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before="100" w:after="100"/>
        <w:rPr>
          <w:sz w:val="22"/>
          <w:szCs w:val="22"/>
        </w:rPr>
      </w:pPr>
      <w:r>
        <w:rPr>
          <w:sz w:val="22"/>
          <w:szCs w:val="22"/>
          <w:rtl w:val="0"/>
          <w:lang w:val="en-US"/>
        </w:rPr>
        <w:t>January 2021</w:t>
      </w:r>
    </w:p>
    <w:p>
      <w:pPr>
        <w:pStyle w:val="Body A"/>
        <w:spacing w:before="100" w:after="100"/>
        <w:rPr>
          <w:sz w:val="22"/>
          <w:szCs w:val="22"/>
        </w:rPr>
      </w:pPr>
    </w:p>
    <w:p>
      <w:pPr>
        <w:pStyle w:val="Body A"/>
        <w:widowControl w:val="0"/>
        <w:jc w:val="center"/>
        <w:rPr>
          <w:rFonts w:ascii="Calibri" w:cs="Calibri" w:hAnsi="Calibri" w:eastAsia="Calibri"/>
          <w:b w:val="1"/>
          <w:bCs w:val="1"/>
          <w:outline w:val="0"/>
          <w:color w:val="000000"/>
          <w:u w:color="000000"/>
          <w14:textFill>
            <w14:solidFill>
              <w14:srgbClr w14:val="000000"/>
            </w14:solidFill>
          </w14:textFill>
        </w:rPr>
      </w:pPr>
      <w:r>
        <w:rPr>
          <w:rFonts w:ascii="Calibri" w:hAnsi="Calibri"/>
          <w:b w:val="1"/>
          <w:bCs w:val="1"/>
          <w:outline w:val="0"/>
          <w:color w:val="000000"/>
          <w:u w:color="000000"/>
          <w:rtl w:val="0"/>
          <w:lang w:val="en-US"/>
          <w14:textFill>
            <w14:solidFill>
              <w14:srgbClr w14:val="000000"/>
            </w14:solidFill>
          </w14:textFill>
        </w:rPr>
        <w:t xml:space="preserve">Childhood myopia </w:t>
      </w:r>
      <w:r>
        <w:rPr>
          <w:rFonts w:ascii="Calibri" w:hAnsi="Calibri" w:hint="default"/>
          <w:b w:val="1"/>
          <w:bCs w:val="1"/>
          <w:outline w:val="0"/>
          <w:color w:val="000000"/>
          <w:u w:color="000000"/>
          <w:rtl w:val="0"/>
          <w:lang w:val="en-US"/>
          <w14:textFill>
            <w14:solidFill>
              <w14:srgbClr w14:val="000000"/>
            </w14:solidFill>
          </w14:textFill>
        </w:rPr>
        <w:t xml:space="preserve">– </w:t>
      </w:r>
      <w:r>
        <w:rPr>
          <w:rFonts w:ascii="Calibri" w:hAnsi="Calibri"/>
          <w:b w:val="1"/>
          <w:bCs w:val="1"/>
          <w:outline w:val="0"/>
          <w:color w:val="000000"/>
          <w:u w:color="000000"/>
          <w:rtl w:val="0"/>
          <w:lang w:val="en-US"/>
          <w14:textFill>
            <w14:solidFill>
              <w14:srgbClr w14:val="000000"/>
            </w14:solidFill>
          </w14:textFill>
        </w:rPr>
        <w:t>should it be managed or treated?</w:t>
      </w:r>
    </w:p>
    <w:p>
      <w:pPr>
        <w:pStyle w:val="Body A"/>
        <w:widowControl w:val="0"/>
        <w:jc w:val="center"/>
        <w:rPr>
          <w:rFonts w:ascii="Calibri" w:cs="Calibri" w:hAnsi="Calibri" w:eastAsia="Calibri"/>
          <w:b w:val="1"/>
          <w:bCs w:val="1"/>
          <w:outline w:val="0"/>
          <w:color w:val="000000"/>
          <w:u w:color="000000"/>
          <w14:textFill>
            <w14:solidFill>
              <w14:srgbClr w14:val="000000"/>
            </w14:solidFill>
          </w14:textFill>
        </w:rPr>
      </w:pPr>
    </w:p>
    <w:p>
      <w:pPr>
        <w:pStyle w:val="Body A"/>
        <w:jc w:val="center"/>
        <w:rPr>
          <w:rFonts w:ascii="Carlito" w:cs="Carlito" w:hAnsi="Carlito" w:eastAsia="Carlito"/>
          <w:i w:val="1"/>
          <w:iCs w:val="1"/>
          <w:outline w:val="0"/>
          <w:color w:val="000000"/>
          <w:sz w:val="22"/>
          <w:szCs w:val="22"/>
          <w:u w:color="000000"/>
          <w14:textFill>
            <w14:solidFill>
              <w14:srgbClr w14:val="000000"/>
            </w14:solidFill>
          </w14:textFill>
        </w:rPr>
      </w:pPr>
      <w:r>
        <w:rPr>
          <w:rFonts w:ascii="Carlito" w:hAnsi="Carlito"/>
          <w:i w:val="1"/>
          <w:iCs w:val="1"/>
          <w:outline w:val="0"/>
          <w:color w:val="000000"/>
          <w:sz w:val="22"/>
          <w:szCs w:val="22"/>
          <w:u w:color="000000"/>
          <w:rtl w:val="0"/>
          <w:lang w:val="en-US"/>
          <w14:textFill>
            <w14:solidFill>
              <w14:srgbClr w14:val="000000"/>
            </w14:solidFill>
          </w14:textFill>
        </w:rPr>
        <w:t xml:space="preserve">Author: </w:t>
      </w:r>
      <w:r>
        <w:rPr>
          <w:rFonts w:ascii="Carlito" w:hAnsi="Carlito"/>
          <w:i w:val="1"/>
          <w:iCs w:val="1"/>
          <w:sz w:val="22"/>
          <w:szCs w:val="22"/>
          <w:rtl w:val="0"/>
          <w:lang w:val="en-US"/>
        </w:rPr>
        <w:t>Joe Tanner, Optometrist</w:t>
      </w:r>
    </w:p>
    <w:p>
      <w:pPr>
        <w:pStyle w:val="Body A"/>
        <w:rPr>
          <w:rFonts w:ascii="Calibri" w:cs="Calibri" w:hAnsi="Calibri" w:eastAsia="Calibri"/>
          <w:b w:val="1"/>
          <w:bCs w:val="1"/>
          <w:outline w:val="0"/>
          <w:color w:val="000000"/>
          <w:sz w:val="22"/>
          <w:szCs w:val="22"/>
          <w:u w:color="000000"/>
          <w14:textFill>
            <w14:solidFill>
              <w14:srgbClr w14:val="000000"/>
            </w14:solidFill>
          </w14:textFill>
        </w:rPr>
      </w:pPr>
    </w:p>
    <w:p>
      <w:pPr>
        <w:pStyle w:val="Body A"/>
        <w:rPr>
          <w:rFonts w:ascii="Calibri" w:cs="Calibri" w:hAnsi="Calibri" w:eastAsia="Calibri"/>
          <w:b w:val="1"/>
          <w:bCs w:val="1"/>
          <w:outline w:val="0"/>
          <w:color w:val="000000"/>
          <w:sz w:val="22"/>
          <w:szCs w:val="22"/>
          <w:u w:color="000000"/>
          <w14:textFill>
            <w14:solidFill>
              <w14:srgbClr w14:val="000000"/>
            </w14:solidFill>
          </w14:textFill>
        </w:rPr>
      </w:pPr>
      <w:r>
        <w:rPr>
          <w:rFonts w:ascii="Calibri" w:hAnsi="Calibri"/>
          <w:b w:val="1"/>
          <w:bCs w:val="1"/>
          <w:outline w:val="0"/>
          <w:color w:val="000000"/>
          <w:sz w:val="22"/>
          <w:szCs w:val="22"/>
          <w:u w:color="000000"/>
          <w:rtl w:val="0"/>
          <w:lang w:val="en-US"/>
          <w14:textFill>
            <w14:solidFill>
              <w14:srgbClr w14:val="000000"/>
            </w14:solidFill>
          </w14:textFill>
        </w:rPr>
        <w:t xml:space="preserve">What is myopia and why is it important to manage? </w:t>
      </w:r>
    </w:p>
    <w:p>
      <w:pPr>
        <w:pStyle w:val="[Basic Paragraph]"/>
        <w:spacing w:line="240" w:lineRule="auto"/>
        <w:rPr>
          <w:rFonts w:ascii="Calibri Light" w:cs="Calibri Light" w:hAnsi="Calibri Light" w:eastAsia="Calibri Light"/>
          <w:outline w:val="0"/>
          <w:color w:val="000000"/>
          <w:sz w:val="22"/>
          <w:szCs w:val="22"/>
          <w:u w:color="000000"/>
          <w14:textFill>
            <w14:solidFill>
              <w14:srgbClr w14:val="000000"/>
            </w14:solidFill>
          </w14:textFill>
        </w:rPr>
      </w:pPr>
      <w:r>
        <w:rPr>
          <w:rFonts w:ascii="Calibri Light" w:hAnsi="Calibri Light"/>
          <w:outline w:val="0"/>
          <w:color w:val="000000"/>
          <w:sz w:val="22"/>
          <w:szCs w:val="22"/>
          <w:u w:color="000000"/>
          <w:rtl w:val="0"/>
          <w:lang w:val="en-US"/>
          <w14:textFill>
            <w14:solidFill>
              <w14:srgbClr w14:val="000000"/>
            </w14:solidFill>
          </w14:textFill>
        </w:rPr>
        <w:t>Myopia, also known as short-sightedness, is a common eye condition that causes blurred distance vision which usually starts during childhood and typically progresses until a child stops growing.</w:t>
      </w:r>
    </w:p>
    <w:p>
      <w:pPr>
        <w:pStyle w:val="[Basic Paragraph]"/>
        <w:spacing w:line="240" w:lineRule="auto"/>
        <w:rPr>
          <w:rFonts w:ascii="Calibri Light" w:cs="Calibri Light" w:hAnsi="Calibri Light" w:eastAsia="Calibri Light"/>
          <w:outline w:val="0"/>
          <w:color w:val="000000"/>
          <w:sz w:val="22"/>
          <w:szCs w:val="22"/>
          <w:u w:color="000000"/>
          <w14:textFill>
            <w14:solidFill>
              <w14:srgbClr w14:val="000000"/>
            </w14:solidFill>
          </w14:textFill>
        </w:rPr>
      </w:pPr>
    </w:p>
    <w:p>
      <w:pPr>
        <w:pStyle w:val="Body A"/>
        <w:rPr>
          <w:outline w:val="0"/>
          <w:color w:val="000000"/>
          <w:sz w:val="22"/>
          <w:szCs w:val="22"/>
          <w:u w:color="000000"/>
          <w14:textFill>
            <w14:solidFill>
              <w14:srgbClr w14:val="000000"/>
            </w14:solidFill>
          </w14:textFill>
        </w:rPr>
      </w:pPr>
      <w:r>
        <w:rPr>
          <w:outline w:val="0"/>
          <w:color w:val="000000"/>
          <w:sz w:val="22"/>
          <w:szCs w:val="22"/>
          <w:u w:color="000000"/>
          <w:rtl w:val="0"/>
          <w:lang w:val="en-US"/>
          <w14:textFill>
            <w14:solidFill>
              <w14:srgbClr w14:val="000000"/>
            </w14:solidFill>
          </w14:textFill>
        </w:rPr>
        <w:t>Although common, awareness of myopia is low among parents.</w:t>
      </w:r>
    </w:p>
    <w:p>
      <w:pPr>
        <w:pStyle w:val="Body A"/>
        <w:rPr>
          <w:outline w:val="0"/>
          <w:color w:val="000000"/>
          <w:sz w:val="22"/>
          <w:szCs w:val="22"/>
          <w:u w:color="000000"/>
          <w14:textFill>
            <w14:solidFill>
              <w14:srgbClr w14:val="000000"/>
            </w14:solidFill>
          </w14:textFill>
        </w:rPr>
      </w:pPr>
    </w:p>
    <w:p>
      <w:pPr>
        <w:pStyle w:val="Body A"/>
        <w:rPr>
          <w:outline w:val="0"/>
          <w:color w:val="000000"/>
          <w:sz w:val="22"/>
          <w:szCs w:val="22"/>
          <w:u w:color="000000"/>
          <w14:textFill>
            <w14:solidFill>
              <w14:srgbClr w14:val="000000"/>
            </w14:solidFill>
          </w14:textFill>
        </w:rPr>
      </w:pPr>
      <w:r>
        <w:rPr>
          <w:outline w:val="0"/>
          <w:color w:val="000000"/>
          <w:sz w:val="22"/>
          <w:szCs w:val="22"/>
          <w:u w:color="000000"/>
          <w:rtl w:val="0"/>
          <w:lang w:val="en-US"/>
          <w14:textFill>
            <w14:solidFill>
              <w14:srgbClr w14:val="000000"/>
            </w14:solidFill>
          </w14:textFill>
        </w:rPr>
        <w:t>Research</w:t>
      </w:r>
      <w:r>
        <w:rPr>
          <w:rFonts w:ascii="Calibri Light" w:cs="Calibri Light" w:hAnsi="Calibri Light" w:eastAsia="Calibri Light"/>
          <w:b w:val="0"/>
          <w:bCs w:val="0"/>
          <w:i w:val="0"/>
          <w:iCs w:val="0"/>
          <w:outline w:val="0"/>
          <w:color w:val="000000"/>
          <w:sz w:val="22"/>
          <w:szCs w:val="22"/>
          <w:u w:color="000000"/>
          <w:vertAlign w:val="superscript"/>
          <w14:textFill>
            <w14:solidFill>
              <w14:srgbClr w14:val="000000"/>
            </w14:solidFill>
          </w14:textFill>
        </w:rPr>
        <w:footnoteReference w:id="1"/>
      </w:r>
      <w:r>
        <w:rPr>
          <w:outline w:val="0"/>
          <w:color w:val="000000"/>
          <w:sz w:val="22"/>
          <w:szCs w:val="22"/>
          <w:u w:color="000000"/>
          <w:rtl w:val="0"/>
          <w:lang w:val="en-US"/>
          <w14:textFill>
            <w14:solidFill>
              <w14:srgbClr w14:val="000000"/>
            </w14:solidFill>
          </w14:textFill>
        </w:rPr>
        <w:t xml:space="preserve"> shows that 65% of Australian parents (with children 0-17 years old) do not know what myopia is, and only 12% of parents recognise the eye health risks that their children might develop later in life from child myopia. This is of significant concern given that high myopia is also associated with lifelong increased risks of eye conditions such as retinal detachment, glaucoma, cataracts and a form of macular degeneration </w:t>
      </w:r>
      <w:r>
        <w:rPr>
          <w:outline w:val="0"/>
          <w:color w:val="000000"/>
          <w:sz w:val="22"/>
          <w:szCs w:val="22"/>
          <w:u w:color="000000"/>
          <w:vertAlign w:val="superscript"/>
          <w:rtl w:val="0"/>
          <w:lang w:val="en-US"/>
          <w14:textFill>
            <w14:solidFill>
              <w14:srgbClr w14:val="000000"/>
            </w14:solidFill>
          </w14:textFill>
        </w:rPr>
        <w:t>2,3</w:t>
      </w:r>
      <w:r>
        <w:rPr>
          <w:outline w:val="0"/>
          <w:color w:val="000000"/>
          <w:sz w:val="22"/>
          <w:szCs w:val="22"/>
          <w:u w:color="000000"/>
          <w:rtl w:val="0"/>
          <w:lang w:val="en-US"/>
          <w14:textFill>
            <w14:solidFill>
              <w14:srgbClr w14:val="000000"/>
            </w14:solidFill>
          </w14:textFill>
        </w:rPr>
        <w:t>.</w:t>
      </w:r>
    </w:p>
    <w:p>
      <w:pPr>
        <w:pStyle w:val="Body A"/>
        <w:rPr>
          <w:outline w:val="0"/>
          <w:color w:val="000000"/>
          <w:sz w:val="22"/>
          <w:szCs w:val="22"/>
          <w:u w:color="000000"/>
          <w14:textFill>
            <w14:solidFill>
              <w14:srgbClr w14:val="000000"/>
            </w14:solidFill>
          </w14:textFill>
        </w:rPr>
      </w:pPr>
    </w:p>
    <w:p>
      <w:pPr>
        <w:pStyle w:val="Body A"/>
        <w:rPr>
          <w:outline w:val="0"/>
          <w:color w:val="000000"/>
          <w:sz w:val="22"/>
          <w:szCs w:val="22"/>
          <w:u w:color="000000"/>
          <w14:textFill>
            <w14:solidFill>
              <w14:srgbClr w14:val="000000"/>
            </w14:solidFill>
          </w14:textFill>
        </w:rPr>
      </w:pPr>
      <w:r>
        <w:rPr>
          <w:outline w:val="0"/>
          <w:color w:val="000000"/>
          <w:sz w:val="22"/>
          <w:szCs w:val="22"/>
          <w:u w:color="000000"/>
          <w:rtl w:val="0"/>
          <w:lang w:val="en-US"/>
          <w14:textFill>
            <w14:solidFill>
              <w14:srgbClr w14:val="000000"/>
            </w14:solidFill>
          </w14:textFill>
        </w:rPr>
        <w:t>Changes are often quite subtle in myopia early on and parents may not be aware if a child has reduced vision, so children should have an eye examination with an optometrist when they are pre-schoolers, before starting primary school, before starting high school and more regularly if symptoms appear.</w:t>
      </w:r>
    </w:p>
    <w:p>
      <w:pPr>
        <w:pStyle w:val="Body A"/>
        <w:rPr>
          <w:outline w:val="0"/>
          <w:color w:val="000000"/>
          <w:sz w:val="22"/>
          <w:szCs w:val="22"/>
          <w:u w:color="000000"/>
          <w14:textFill>
            <w14:solidFill>
              <w14:srgbClr w14:val="000000"/>
            </w14:solidFill>
          </w14:textFill>
        </w:rPr>
      </w:pPr>
    </w:p>
    <w:p>
      <w:pPr>
        <w:pStyle w:val="Body A"/>
        <w:rPr>
          <w:outline w:val="0"/>
          <w:color w:val="000000"/>
          <w:sz w:val="22"/>
          <w:szCs w:val="22"/>
          <w:u w:color="000000"/>
          <w:vertAlign w:val="superscript"/>
          <w14:textFill>
            <w14:solidFill>
              <w14:srgbClr w14:val="000000"/>
            </w14:solidFill>
          </w14:textFill>
        </w:rPr>
      </w:pPr>
      <w:r>
        <w:rPr>
          <w:outline w:val="0"/>
          <w:color w:val="000000"/>
          <w:sz w:val="22"/>
          <w:szCs w:val="22"/>
          <w:u w:color="000000"/>
          <w:rtl w:val="0"/>
          <w:lang w:val="en-US"/>
          <w14:textFill>
            <w14:solidFill>
              <w14:srgbClr w14:val="000000"/>
            </w14:solidFill>
          </w14:textFill>
        </w:rPr>
        <w:t>It is estimated that by the year 2050, nearly 5 billion people worldwide will be affected by myopia, 50% of the projected global population</w:t>
      </w:r>
      <w:r>
        <w:rPr>
          <w:rFonts w:ascii="Calibri Light" w:cs="Calibri Light" w:hAnsi="Calibri Light" w:eastAsia="Calibri Light"/>
          <w:b w:val="0"/>
          <w:bCs w:val="0"/>
          <w:i w:val="0"/>
          <w:iCs w:val="0"/>
          <w:outline w:val="0"/>
          <w:color w:val="000000"/>
          <w:sz w:val="22"/>
          <w:szCs w:val="22"/>
          <w:u w:color="000000"/>
          <w:vertAlign w:val="superscript"/>
          <w14:textFill>
            <w14:solidFill>
              <w14:srgbClr w14:val="000000"/>
            </w14:solidFill>
          </w14:textFill>
        </w:rPr>
        <w:footnoteReference w:id="2"/>
      </w:r>
      <w:r>
        <w:rPr>
          <w:outline w:val="0"/>
          <w:color w:val="000000"/>
          <w:sz w:val="22"/>
          <w:szCs w:val="22"/>
          <w:u w:color="000000"/>
          <w:rtl w:val="0"/>
          <w:lang w:val="en-US"/>
          <w14:textFill>
            <w14:solidFill>
              <w14:srgbClr w14:val="000000"/>
            </w14:solidFill>
          </w14:textFill>
        </w:rPr>
        <w:t>. For Australia and New Zealand, the forecasts are slightly higher at 55% and we already have an estimated 36% of the population affected</w:t>
      </w:r>
      <w:r>
        <w:rPr>
          <w:rFonts w:ascii="Calibri Light" w:cs="Calibri Light" w:hAnsi="Calibri Light" w:eastAsia="Calibri Light"/>
          <w:b w:val="0"/>
          <w:bCs w:val="0"/>
          <w:i w:val="0"/>
          <w:iCs w:val="0"/>
          <w:outline w:val="0"/>
          <w:color w:val="000000"/>
          <w:sz w:val="22"/>
          <w:szCs w:val="22"/>
          <w:u w:color="000000"/>
          <w:vertAlign w:val="superscript"/>
          <w14:textFill>
            <w14:solidFill>
              <w14:srgbClr w14:val="000000"/>
            </w14:solidFill>
          </w14:textFill>
        </w:rPr>
        <w:footnoteReference w:id="3"/>
      </w:r>
      <w:r>
        <w:rPr>
          <w:outline w:val="0"/>
          <w:color w:val="000000"/>
          <w:sz w:val="22"/>
          <w:szCs w:val="22"/>
          <w:u w:color="000000"/>
          <w:rtl w:val="0"/>
          <w:lang w:val="en-US"/>
          <w14:textFill>
            <w14:solidFill>
              <w14:srgbClr w14:val="000000"/>
            </w14:solidFill>
          </w14:textFill>
        </w:rPr>
        <w:t>.</w:t>
      </w:r>
    </w:p>
    <w:p>
      <w:pPr>
        <w:pStyle w:val="[Basic Paragraph]"/>
        <w:spacing w:line="240" w:lineRule="auto"/>
        <w:rPr>
          <w:rFonts w:ascii="Calibri Light" w:cs="Calibri Light" w:hAnsi="Calibri Light" w:eastAsia="Calibri Light"/>
          <w:outline w:val="0"/>
          <w:color w:val="000000"/>
          <w:sz w:val="22"/>
          <w:szCs w:val="22"/>
          <w:u w:color="000000"/>
          <w14:textFill>
            <w14:solidFill>
              <w14:srgbClr w14:val="000000"/>
            </w14:solidFill>
          </w14:textFill>
        </w:rPr>
      </w:pPr>
    </w:p>
    <w:p>
      <w:pPr>
        <w:pStyle w:val="[Basic Paragraph]"/>
        <w:spacing w:line="240" w:lineRule="auto"/>
        <w:rPr>
          <w:rFonts w:ascii="Calibri" w:cs="Calibri" w:hAnsi="Calibri" w:eastAsia="Calibri"/>
          <w:b w:val="1"/>
          <w:bCs w:val="1"/>
          <w:outline w:val="0"/>
          <w:color w:val="000000"/>
          <w:sz w:val="22"/>
          <w:szCs w:val="22"/>
          <w:u w:color="000000"/>
          <w14:textFill>
            <w14:solidFill>
              <w14:srgbClr w14:val="000000"/>
            </w14:solidFill>
          </w14:textFill>
        </w:rPr>
      </w:pPr>
      <w:r>
        <w:rPr>
          <w:rFonts w:ascii="Calibri" w:hAnsi="Calibri"/>
          <w:b w:val="1"/>
          <w:bCs w:val="1"/>
          <w:outline w:val="0"/>
          <w:color w:val="000000"/>
          <w:sz w:val="22"/>
          <w:szCs w:val="22"/>
          <w:u w:color="000000"/>
          <w:rtl w:val="0"/>
          <w:lang w:val="en-US"/>
          <w14:textFill>
            <w14:solidFill>
              <w14:srgbClr w14:val="000000"/>
            </w14:solidFill>
          </w14:textFill>
        </w:rPr>
        <w:t>Manage or treat?</w:t>
      </w:r>
    </w:p>
    <w:p>
      <w:pPr>
        <w:pStyle w:val="[Basic Paragraph]"/>
        <w:spacing w:line="240" w:lineRule="auto"/>
        <w:rPr>
          <w:rFonts w:ascii="Calibri Light" w:cs="Calibri Light" w:hAnsi="Calibri Light" w:eastAsia="Calibri Light"/>
          <w:outline w:val="0"/>
          <w:color w:val="000000"/>
          <w:sz w:val="22"/>
          <w:szCs w:val="22"/>
          <w:u w:color="000000"/>
          <w14:textFill>
            <w14:solidFill>
              <w14:srgbClr w14:val="000000"/>
            </w14:solidFill>
          </w14:textFill>
        </w:rPr>
      </w:pPr>
      <w:r>
        <w:rPr>
          <w:rFonts w:ascii="Calibri Light" w:hAnsi="Calibri Light"/>
          <w:outline w:val="0"/>
          <w:color w:val="000000"/>
          <w:sz w:val="22"/>
          <w:szCs w:val="22"/>
          <w:u w:color="000000"/>
          <w:rtl w:val="0"/>
          <w:lang w:val="en-US"/>
          <w14:textFill>
            <w14:solidFill>
              <w14:srgbClr w14:val="000000"/>
            </w14:solidFill>
          </w14:textFill>
        </w:rPr>
        <w:t xml:space="preserve">The potential for future vision loss is alarming, so initiatives that highlight the rise of child myopia and how it can be managed, not just treated, are an important step in reducing its prevalence and impact. </w:t>
      </w:r>
    </w:p>
    <w:p>
      <w:pPr>
        <w:pStyle w:val="[Basic Paragraph]"/>
        <w:spacing w:line="240" w:lineRule="auto"/>
        <w:rPr>
          <w:rFonts w:ascii="Calibri Light" w:cs="Calibri Light" w:hAnsi="Calibri Light" w:eastAsia="Calibri Light"/>
          <w:outline w:val="0"/>
          <w:color w:val="000000"/>
          <w:sz w:val="22"/>
          <w:szCs w:val="22"/>
          <w:u w:color="000000"/>
          <w14:textFill>
            <w14:solidFill>
              <w14:srgbClr w14:val="000000"/>
            </w14:solidFill>
          </w14:textFill>
        </w:rPr>
      </w:pPr>
    </w:p>
    <w:p>
      <w:pPr>
        <w:pStyle w:val="[Basic Paragraph]"/>
        <w:spacing w:line="240" w:lineRule="auto"/>
        <w:rPr>
          <w:rFonts w:ascii="Calibri Light" w:cs="Calibri Light" w:hAnsi="Calibri Light" w:eastAsia="Calibri Light"/>
          <w:outline w:val="0"/>
          <w:color w:val="000000"/>
          <w:sz w:val="22"/>
          <w:szCs w:val="22"/>
          <w:u w:color="000000"/>
          <w14:textFill>
            <w14:solidFill>
              <w14:srgbClr w14:val="000000"/>
            </w14:solidFill>
          </w14:textFill>
        </w:rPr>
      </w:pPr>
      <w:r>
        <w:rPr>
          <w:rFonts w:ascii="Calibri Light" w:hAnsi="Calibri Light"/>
          <w:outline w:val="0"/>
          <w:color w:val="000000"/>
          <w:sz w:val="22"/>
          <w:szCs w:val="22"/>
          <w:u w:color="000000"/>
          <w:rtl w:val="0"/>
          <w:lang w:val="en-US"/>
          <w14:textFill>
            <w14:solidFill>
              <w14:srgbClr w14:val="000000"/>
            </w14:solidFill>
          </w14:textFill>
        </w:rPr>
        <w:t>In Australia there is a shift away from</w:t>
      </w:r>
      <w:r>
        <w:rPr>
          <w:rFonts w:ascii="Calibri Light" w:hAnsi="Calibri Light" w:hint="default"/>
          <w:outline w:val="0"/>
          <w:color w:val="000000"/>
          <w:sz w:val="22"/>
          <w:szCs w:val="22"/>
          <w:u w:color="000000"/>
          <w:rtl w:val="0"/>
          <w:lang w:val="en-US"/>
          <w14:textFill>
            <w14:solidFill>
              <w14:srgbClr w14:val="000000"/>
            </w14:solidFill>
          </w14:textFill>
        </w:rPr>
        <w:t> </w:t>
      </w:r>
      <w:r>
        <w:rPr>
          <w:rFonts w:ascii="Calibri Light" w:hAnsi="Calibri Light"/>
          <w:outline w:val="0"/>
          <w:color w:val="000000"/>
          <w:sz w:val="22"/>
          <w:szCs w:val="22"/>
          <w:u w:color="000000"/>
          <w:rtl w:val="0"/>
          <w:lang w:val="en-US"/>
          <w14:textFill>
            <w14:solidFill>
              <w14:srgbClr w14:val="000000"/>
            </w14:solidFill>
          </w14:textFill>
        </w:rPr>
        <w:t xml:space="preserve">not </w:t>
      </w:r>
      <w:r>
        <w:rPr>
          <w:rFonts w:ascii="Carlito" w:hAnsi="Carlito"/>
          <w:i w:val="1"/>
          <w:iCs w:val="1"/>
          <w:outline w:val="0"/>
          <w:color w:val="000000"/>
          <w:sz w:val="22"/>
          <w:szCs w:val="22"/>
          <w:u w:color="000000"/>
          <w:rtl w:val="0"/>
          <w:lang w:val="en-US"/>
          <w14:textFill>
            <w14:solidFill>
              <w14:srgbClr w14:val="000000"/>
            </w14:solidFill>
          </w14:textFill>
        </w:rPr>
        <w:t xml:space="preserve">only </w:t>
      </w:r>
      <w:r>
        <w:rPr>
          <w:rFonts w:ascii="Calibri Light" w:hAnsi="Calibri Light"/>
          <w:outline w:val="0"/>
          <w:color w:val="000000"/>
          <w:sz w:val="22"/>
          <w:szCs w:val="22"/>
          <w:u w:color="000000"/>
          <w:rtl w:val="0"/>
          <w:lang w:val="en-US"/>
          <w14:textFill>
            <w14:solidFill>
              <w14:srgbClr w14:val="000000"/>
            </w14:solidFill>
          </w14:textFill>
        </w:rPr>
        <w:t>correcting vision</w:t>
      </w:r>
      <w:r>
        <w:rPr>
          <w:rFonts w:ascii="Carlito" w:hAnsi="Carlito"/>
          <w:i w:val="1"/>
          <w:iCs w:val="1"/>
          <w:outline w:val="0"/>
          <w:color w:val="000000"/>
          <w:sz w:val="22"/>
          <w:szCs w:val="22"/>
          <w:u w:color="000000"/>
          <w:rtl w:val="0"/>
          <w:lang w:val="en-US"/>
          <w14:textFill>
            <w14:solidFill>
              <w14:srgbClr w14:val="000000"/>
            </w14:solidFill>
          </w14:textFill>
        </w:rPr>
        <w:t xml:space="preserve"> </w:t>
      </w:r>
      <w:r>
        <w:rPr>
          <w:rFonts w:ascii="Calibri Light" w:hAnsi="Calibri Light"/>
          <w:outline w:val="0"/>
          <w:color w:val="000000"/>
          <w:sz w:val="22"/>
          <w:szCs w:val="22"/>
          <w:u w:color="000000"/>
          <w:rtl w:val="0"/>
          <w:lang w:val="en-US"/>
          <w14:textFill>
            <w14:solidFill>
              <w14:srgbClr w14:val="000000"/>
            </w14:solidFill>
          </w14:textFill>
        </w:rPr>
        <w:t>but for optometrists to have a</w:t>
      </w:r>
      <w:r>
        <w:rPr>
          <w:rFonts w:ascii="Calibri Light" w:hAnsi="Calibri Light" w:hint="default"/>
          <w:outline w:val="0"/>
          <w:color w:val="000000"/>
          <w:sz w:val="22"/>
          <w:szCs w:val="22"/>
          <w:u w:color="000000"/>
          <w:rtl w:val="0"/>
          <w:lang w:val="en-US"/>
          <w14:textFill>
            <w14:solidFill>
              <w14:srgbClr w14:val="000000"/>
            </w14:solidFill>
          </w14:textFill>
        </w:rPr>
        <w:t> </w:t>
      </w:r>
      <w:r>
        <w:rPr>
          <w:rFonts w:ascii="Calibri Light" w:hAnsi="Calibri Light"/>
          <w:outline w:val="0"/>
          <w:color w:val="000000"/>
          <w:sz w:val="22"/>
          <w:szCs w:val="22"/>
          <w:u w:color="000000"/>
          <w:rtl w:val="0"/>
          <w:lang w:val="en-US"/>
          <w14:textFill>
            <w14:solidFill>
              <w14:srgbClr w14:val="000000"/>
            </w14:solidFill>
          </w14:textFill>
        </w:rPr>
        <w:t>discussion</w:t>
      </w:r>
      <w:r>
        <w:rPr>
          <w:rFonts w:ascii="Calibri Light" w:hAnsi="Calibri Light" w:hint="default"/>
          <w:outline w:val="0"/>
          <w:color w:val="000000"/>
          <w:sz w:val="22"/>
          <w:szCs w:val="22"/>
          <w:u w:color="000000"/>
          <w:rtl w:val="0"/>
          <w:lang w:val="en-US"/>
          <w14:textFill>
            <w14:solidFill>
              <w14:srgbClr w14:val="000000"/>
            </w14:solidFill>
          </w14:textFill>
        </w:rPr>
        <w:t> </w:t>
      </w:r>
      <w:r>
        <w:rPr>
          <w:rFonts w:ascii="Calibri Light" w:hAnsi="Calibri Light"/>
          <w:outline w:val="0"/>
          <w:color w:val="000000"/>
          <w:sz w:val="22"/>
          <w:szCs w:val="22"/>
          <w:u w:color="000000"/>
          <w:rtl w:val="0"/>
          <w:lang w:val="en-US"/>
          <w14:textFill>
            <w14:solidFill>
              <w14:srgbClr w14:val="000000"/>
            </w14:solidFill>
          </w14:textFill>
        </w:rPr>
        <w:t>with parents that explains what myopia is, lifestyle factors that can impact myopia, the increased risks to long-term ocular health that myopia brings, and the available approaches that can be used to treat myopia and slow its progression.</w:t>
      </w:r>
    </w:p>
    <w:p>
      <w:pPr>
        <w:pStyle w:val="[Basic Paragraph]"/>
        <w:spacing w:line="240" w:lineRule="auto"/>
        <w:rPr>
          <w:rFonts w:ascii="Calibri Light" w:cs="Calibri Light" w:hAnsi="Calibri Light" w:eastAsia="Calibri Light"/>
          <w:outline w:val="0"/>
          <w:color w:val="000000"/>
          <w:sz w:val="22"/>
          <w:szCs w:val="22"/>
          <w:u w:color="000000"/>
          <w14:textFill>
            <w14:solidFill>
              <w14:srgbClr w14:val="000000"/>
            </w14:solidFill>
          </w14:textFill>
        </w:rPr>
      </w:pPr>
    </w:p>
    <w:p>
      <w:pPr>
        <w:pStyle w:val="[Basic Paragraph]"/>
        <w:spacing w:line="240" w:lineRule="auto"/>
        <w:rPr>
          <w:rFonts w:ascii="Calibri Light" w:cs="Calibri Light" w:hAnsi="Calibri Light" w:eastAsia="Calibri Light"/>
          <w:outline w:val="0"/>
          <w:color w:val="000000"/>
          <w:sz w:val="22"/>
          <w:szCs w:val="22"/>
          <w:u w:color="000000"/>
          <w14:textFill>
            <w14:solidFill>
              <w14:srgbClr w14:val="000000"/>
            </w14:solidFill>
          </w14:textFill>
        </w:rPr>
      </w:pPr>
      <w:r>
        <w:rPr>
          <w:rFonts w:ascii="Calibri Light" w:hAnsi="Calibri Light"/>
          <w:outline w:val="0"/>
          <w:color w:val="000000"/>
          <w:sz w:val="22"/>
          <w:szCs w:val="22"/>
          <w:u w:color="000000"/>
          <w:rtl w:val="0"/>
          <w:lang w:val="en-US"/>
          <w14:textFill>
            <w14:solidFill>
              <w14:srgbClr w14:val="000000"/>
            </w14:solidFill>
          </w14:textFill>
        </w:rPr>
        <w:t xml:space="preserve">There are two main factors which can mean your child is more at risk of developing myopia: </w:t>
      </w:r>
      <w:r>
        <w:rPr>
          <w:rFonts w:ascii="Calibri" w:hAnsi="Calibri"/>
          <w:b w:val="1"/>
          <w:bCs w:val="1"/>
          <w:i w:val="1"/>
          <w:iCs w:val="1"/>
          <w:outline w:val="0"/>
          <w:color w:val="000000"/>
          <w:sz w:val="22"/>
          <w:szCs w:val="22"/>
          <w:u w:color="000000"/>
          <w:rtl w:val="0"/>
          <w:lang w:val="en-US"/>
          <w14:textFill>
            <w14:solidFill>
              <w14:srgbClr w14:val="000000"/>
            </w14:solidFill>
          </w14:textFill>
        </w:rPr>
        <w:t>lifestyle and family history</w:t>
      </w:r>
      <w:r>
        <w:rPr>
          <w:rFonts w:ascii="Calibri Light" w:hAnsi="Calibri Light"/>
          <w:outline w:val="0"/>
          <w:color w:val="000000"/>
          <w:sz w:val="22"/>
          <w:szCs w:val="22"/>
          <w:u w:color="000000"/>
          <w:rtl w:val="0"/>
          <w:lang w:val="en-US"/>
          <w14:textFill>
            <w14:solidFill>
              <w14:srgbClr w14:val="000000"/>
            </w14:solidFill>
          </w14:textFill>
        </w:rPr>
        <w:t>. Modern lifestyles may influence the development of myopia. For example, low levels of outdoor activity</w:t>
      </w:r>
      <w:r>
        <w:rPr>
          <w:rFonts w:ascii="Calibri Light" w:cs="Calibri Light" w:hAnsi="Calibri Light" w:eastAsia="Calibri Light"/>
          <w:outline w:val="0"/>
          <w:color w:val="000000"/>
          <w:sz w:val="22"/>
          <w:szCs w:val="22"/>
          <w:u w:color="000000"/>
          <w:vertAlign w:val="superscript"/>
          <w14:textFill>
            <w14:solidFill>
              <w14:srgbClr w14:val="000000"/>
            </w14:solidFill>
          </w14:textFill>
        </w:rPr>
        <w:footnoteReference w:id="4"/>
      </w:r>
      <w:r>
        <w:rPr>
          <w:rFonts w:ascii="Calibri Light" w:hAnsi="Calibri Light"/>
          <w:outline w:val="0"/>
          <w:color w:val="000000"/>
          <w:sz w:val="22"/>
          <w:szCs w:val="22"/>
          <w:u w:color="000000"/>
          <w:vertAlign w:val="superscript"/>
          <w:rtl w:val="0"/>
          <w:lang w:val="en-US"/>
          <w14:textFill>
            <w14:solidFill>
              <w14:srgbClr w14:val="000000"/>
            </w14:solidFill>
          </w14:textFill>
        </w:rPr>
        <w:t xml:space="preserve"> </w:t>
      </w:r>
      <w:r>
        <w:rPr>
          <w:rFonts w:ascii="Calibri Light" w:hAnsi="Calibri Light"/>
          <w:outline w:val="0"/>
          <w:color w:val="000000"/>
          <w:sz w:val="22"/>
          <w:szCs w:val="22"/>
          <w:u w:color="000000"/>
          <w:rtl w:val="0"/>
          <w:lang w:val="en-US"/>
          <w14:textFill>
            <w14:solidFill>
              <w14:srgbClr w14:val="000000"/>
            </w14:solidFill>
          </w14:textFill>
        </w:rPr>
        <w:t>and associated factors including low levels of light exposure</w:t>
      </w:r>
      <w:r>
        <w:rPr>
          <w:rFonts w:ascii="Calibri Light" w:cs="Calibri Light" w:hAnsi="Calibri Light" w:eastAsia="Calibri Light"/>
          <w:outline w:val="0"/>
          <w:color w:val="000000"/>
          <w:sz w:val="22"/>
          <w:szCs w:val="22"/>
          <w:u w:color="000000"/>
          <w:vertAlign w:val="superscript"/>
          <w14:textFill>
            <w14:solidFill>
              <w14:srgbClr w14:val="000000"/>
            </w14:solidFill>
          </w14:textFill>
        </w:rPr>
        <w:footnoteReference w:id="5"/>
      </w:r>
      <w:r>
        <w:rPr>
          <w:rFonts w:ascii="Calibri Light" w:hAnsi="Calibri Light"/>
          <w:outline w:val="0"/>
          <w:color w:val="000000"/>
          <w:sz w:val="22"/>
          <w:szCs w:val="22"/>
          <w:u w:color="000000"/>
          <w:rtl w:val="0"/>
          <w:lang w:val="en-US"/>
          <w14:textFill>
            <w14:solidFill>
              <w14:srgbClr w14:val="000000"/>
            </w14:solidFill>
          </w14:textFill>
        </w:rPr>
        <w:t xml:space="preserve"> and prolonged near tasks such as reading </w:t>
      </w:r>
      <w:r>
        <w:rPr>
          <w:rFonts w:ascii="Calibri Light" w:cs="Calibri Light" w:hAnsi="Calibri Light" w:eastAsia="Calibri Light"/>
          <w:outline w:val="0"/>
          <w:color w:val="000000"/>
          <w:sz w:val="22"/>
          <w:szCs w:val="22"/>
          <w:u w:color="000000"/>
          <w:vertAlign w:val="superscript"/>
          <w14:textFill>
            <w14:solidFill>
              <w14:srgbClr w14:val="000000"/>
            </w14:solidFill>
          </w14:textFill>
        </w:rPr>
        <w:footnoteReference w:id="6"/>
      </w:r>
      <w:r>
        <w:rPr>
          <w:rFonts w:ascii="Calibri Light" w:hAnsi="Calibri Light"/>
          <w:outline w:val="0"/>
          <w:color w:val="000000"/>
          <w:sz w:val="22"/>
          <w:szCs w:val="22"/>
          <w:u w:color="000000"/>
          <w:rtl w:val="0"/>
          <w:lang w:val="en-US"/>
          <w14:textFill>
            <w14:solidFill>
              <w14:srgbClr w14:val="000000"/>
            </w14:solidFill>
          </w14:textFill>
        </w:rPr>
        <w:t xml:space="preserve"> can have a role to play.</w:t>
      </w:r>
    </w:p>
    <w:p>
      <w:pPr>
        <w:pStyle w:val="Body A"/>
        <w:rPr>
          <w:outline w:val="0"/>
          <w:color w:val="000000"/>
          <w:sz w:val="22"/>
          <w:szCs w:val="22"/>
          <w:u w:color="000000"/>
          <w14:textFill>
            <w14:solidFill>
              <w14:srgbClr w14:val="000000"/>
            </w14:solidFill>
          </w14:textFill>
        </w:rPr>
      </w:pPr>
    </w:p>
    <w:p>
      <w:pPr>
        <w:pStyle w:val="Body A"/>
        <w:widowControl w:val="0"/>
        <w:rPr>
          <w:rFonts w:ascii="Calibri" w:cs="Calibri" w:hAnsi="Calibri" w:eastAsia="Calibri"/>
          <w:b w:val="1"/>
          <w:bCs w:val="1"/>
          <w:outline w:val="0"/>
          <w:color w:val="000000"/>
          <w:sz w:val="22"/>
          <w:szCs w:val="22"/>
          <w:u w:color="000000"/>
          <w14:textFill>
            <w14:solidFill>
              <w14:srgbClr w14:val="000000"/>
            </w14:solidFill>
          </w14:textFill>
        </w:rPr>
      </w:pPr>
      <w:r>
        <w:rPr>
          <w:rFonts w:ascii="Calibri" w:hAnsi="Calibri"/>
          <w:b w:val="1"/>
          <w:bCs w:val="1"/>
          <w:outline w:val="0"/>
          <w:color w:val="000000"/>
          <w:sz w:val="22"/>
          <w:szCs w:val="22"/>
          <w:u w:color="000000"/>
          <w:rtl w:val="0"/>
          <w:lang w:val="en-US"/>
          <w14:textFill>
            <w14:solidFill>
              <w14:srgbClr w14:val="000000"/>
            </w14:solidFill>
          </w14:textFill>
        </w:rPr>
        <w:t>What parents can do to help slow myopia progression</w:t>
      </w:r>
    </w:p>
    <w:p>
      <w:pPr>
        <w:pStyle w:val="Body A"/>
        <w:rPr>
          <w:outline w:val="0"/>
          <w:color w:val="000000"/>
          <w:sz w:val="22"/>
          <w:szCs w:val="22"/>
          <w:u w:color="000000"/>
          <w14:textFill>
            <w14:solidFill>
              <w14:srgbClr w14:val="000000"/>
            </w14:solidFill>
          </w14:textFill>
        </w:rPr>
      </w:pPr>
      <w:r>
        <w:rPr>
          <w:outline w:val="0"/>
          <w:color w:val="000000"/>
          <w:sz w:val="22"/>
          <w:szCs w:val="22"/>
          <w:u w:color="000000"/>
          <w:rtl w:val="0"/>
          <w:lang w:val="en-US"/>
          <w14:textFill>
            <w14:solidFill>
              <w14:srgbClr w14:val="000000"/>
            </w14:solidFill>
          </w14:textFill>
        </w:rPr>
        <w:t>The good news is that there are things we can do to help children</w:t>
      </w:r>
      <w:r>
        <w:rPr>
          <w:outline w:val="0"/>
          <w:color w:val="000000"/>
          <w:sz w:val="22"/>
          <w:szCs w:val="22"/>
          <w:u w:color="000000"/>
          <w:rtl w:val="0"/>
          <w:lang w:val="en-US"/>
          <w14:textFill>
            <w14:solidFill>
              <w14:srgbClr w14:val="000000"/>
            </w14:solidFill>
          </w14:textFill>
        </w:rPr>
        <w:t>’</w:t>
      </w:r>
      <w:r>
        <w:rPr>
          <w:outline w:val="0"/>
          <w:color w:val="000000"/>
          <w:sz w:val="22"/>
          <w:szCs w:val="22"/>
          <w:u w:color="000000"/>
          <w:rtl w:val="0"/>
          <w:lang w:val="en-US"/>
          <w14:textFill>
            <w14:solidFill>
              <w14:srgbClr w14:val="000000"/>
            </w14:solidFill>
          </w14:textFill>
        </w:rPr>
        <w:t xml:space="preserve">s vision.  Myopia is a progressive condition, but progression can be slowed if detected early enough. </w:t>
      </w:r>
    </w:p>
    <w:p>
      <w:pPr>
        <w:pStyle w:val="Body A"/>
        <w:widowControl w:val="0"/>
        <w:rPr>
          <w:outline w:val="0"/>
          <w:color w:val="000000"/>
          <w:sz w:val="22"/>
          <w:szCs w:val="22"/>
          <w:u w:color="000000"/>
          <w14:textFill>
            <w14:solidFill>
              <w14:srgbClr w14:val="000000"/>
            </w14:solidFill>
          </w14:textFill>
        </w:rPr>
      </w:pPr>
    </w:p>
    <w:p>
      <w:pPr>
        <w:pStyle w:val="Body A"/>
        <w:widowControl w:val="0"/>
        <w:rPr>
          <w:outline w:val="0"/>
          <w:color w:val="000000"/>
          <w:sz w:val="22"/>
          <w:szCs w:val="22"/>
          <w:u w:color="000000"/>
          <w14:textFill>
            <w14:solidFill>
              <w14:srgbClr w14:val="000000"/>
            </w14:solidFill>
          </w14:textFill>
        </w:rPr>
      </w:pPr>
      <w:r>
        <w:rPr>
          <w:outline w:val="0"/>
          <w:color w:val="000000"/>
          <w:sz w:val="22"/>
          <w:szCs w:val="22"/>
          <w:u w:color="000000"/>
          <w:rtl w:val="0"/>
          <w:lang w:val="en-US"/>
          <w14:textFill>
            <w14:solidFill>
              <w14:srgbClr w14:val="000000"/>
            </w14:solidFill>
          </w14:textFill>
        </w:rPr>
        <w:t>Here is a useful checklist of how you can delay or avoid onset and help slow the progression of your child</w:t>
      </w:r>
      <w:r>
        <w:rPr>
          <w:outline w:val="0"/>
          <w:color w:val="000000"/>
          <w:sz w:val="22"/>
          <w:szCs w:val="22"/>
          <w:u w:color="000000"/>
          <w:rtl w:val="0"/>
          <w:lang w:val="en-US"/>
          <w14:textFill>
            <w14:solidFill>
              <w14:srgbClr w14:val="000000"/>
            </w14:solidFill>
          </w14:textFill>
        </w:rPr>
        <w:t>’</w:t>
      </w:r>
      <w:r>
        <w:rPr>
          <w:outline w:val="0"/>
          <w:color w:val="000000"/>
          <w:sz w:val="22"/>
          <w:szCs w:val="22"/>
          <w:u w:color="000000"/>
          <w:rtl w:val="0"/>
          <w:lang w:val="en-US"/>
          <w14:textFill>
            <w14:solidFill>
              <w14:srgbClr w14:val="000000"/>
            </w14:solidFill>
          </w14:textFill>
        </w:rPr>
        <w:t>s myopia:</w:t>
      </w:r>
    </w:p>
    <w:p>
      <w:pPr>
        <w:pStyle w:val="List Paragraph"/>
        <w:widowControl w:val="0"/>
        <w:numPr>
          <w:ilvl w:val="0"/>
          <w:numId w:val="2"/>
        </w:numPr>
        <w:bidi w:val="0"/>
        <w:spacing w:after="0"/>
        <w:ind w:right="0"/>
        <w:jc w:val="left"/>
        <w:rPr>
          <w:sz w:val="22"/>
          <w:szCs w:val="22"/>
          <w:rtl w:val="0"/>
          <w:lang w:val="en-US"/>
        </w:rPr>
      </w:pPr>
      <w:r>
        <w:rPr>
          <w:outline w:val="0"/>
          <w:color w:val="000000"/>
          <w:sz w:val="22"/>
          <w:szCs w:val="22"/>
          <w:u w:color="000000"/>
          <w:rtl w:val="0"/>
          <w:lang w:val="en-US"/>
          <w14:textFill>
            <w14:solidFill>
              <w14:srgbClr w14:val="000000"/>
            </w14:solidFill>
          </w14:textFill>
        </w:rPr>
        <w:t>“</w:t>
      </w:r>
      <w:r>
        <w:rPr>
          <w:outline w:val="0"/>
          <w:color w:val="000000"/>
          <w:sz w:val="22"/>
          <w:szCs w:val="22"/>
          <w:u w:color="000000"/>
          <w:rtl w:val="0"/>
          <w:lang w:val="en-US"/>
          <w14:textFill>
            <w14:solidFill>
              <w14:srgbClr w14:val="000000"/>
            </w14:solidFill>
          </w14:textFill>
        </w:rPr>
        <w:t>More green time less screen time.</w:t>
      </w:r>
      <w:r>
        <w:rPr>
          <w:outline w:val="0"/>
          <w:color w:val="000000"/>
          <w:sz w:val="22"/>
          <w:szCs w:val="22"/>
          <w:u w:color="000000"/>
          <w:rtl w:val="0"/>
          <w:lang w:val="en-US"/>
          <w14:textFill>
            <w14:solidFill>
              <w14:srgbClr w14:val="000000"/>
            </w14:solidFill>
          </w14:textFill>
        </w:rPr>
        <w:t xml:space="preserve">” </w:t>
      </w:r>
      <w:r>
        <w:rPr>
          <w:outline w:val="0"/>
          <w:color w:val="000000"/>
          <w:sz w:val="22"/>
          <w:szCs w:val="22"/>
          <w:u w:color="000000"/>
          <w:rtl w:val="0"/>
          <w:lang w:val="en-US"/>
          <w14:textFill>
            <w14:solidFill>
              <w14:srgbClr w14:val="000000"/>
            </w14:solidFill>
          </w14:textFill>
        </w:rPr>
        <w:t>Encourage your child to spend more time outdoors. Evidence shows that children who spent at least 90 minutes outside in the natural light, are at a lower risk of developing myopia</w:t>
      </w:r>
      <w:r>
        <w:rPr>
          <w:outline w:val="0"/>
          <w:color w:val="000000"/>
          <w:sz w:val="22"/>
          <w:szCs w:val="22"/>
          <w:u w:color="000000"/>
          <w:vertAlign w:val="superscript"/>
          <w14:textFill>
            <w14:solidFill>
              <w14:srgbClr w14:val="000000"/>
            </w14:solidFill>
          </w14:textFill>
        </w:rPr>
        <w:footnoteReference w:id="7"/>
      </w:r>
      <w:r>
        <w:rPr>
          <w:outline w:val="0"/>
          <w:color w:val="000000"/>
          <w:sz w:val="22"/>
          <w:szCs w:val="22"/>
          <w:u w:color="000000"/>
          <w:rtl w:val="0"/>
          <w:lang w:val="en-US"/>
          <w14:textFill>
            <w14:solidFill>
              <w14:srgbClr w14:val="000000"/>
            </w14:solidFill>
          </w14:textFill>
        </w:rPr>
        <w:t xml:space="preserve"> </w:t>
      </w:r>
      <w:r>
        <w:rPr>
          <w:outline w:val="0"/>
          <w:color w:val="000000"/>
          <w:sz w:val="22"/>
          <w:szCs w:val="22"/>
          <w:u w:color="000000"/>
          <w:vertAlign w:val="superscript"/>
          <w14:textFill>
            <w14:solidFill>
              <w14:srgbClr w14:val="000000"/>
            </w14:solidFill>
          </w14:textFill>
        </w:rPr>
        <w:footnoteReference w:id="8"/>
      </w:r>
      <w:r>
        <w:rPr>
          <w:outline w:val="0"/>
          <w:color w:val="000000"/>
          <w:sz w:val="22"/>
          <w:szCs w:val="22"/>
          <w:u w:color="000000"/>
          <w:rtl w:val="0"/>
          <w:lang w:val="en-US"/>
          <w14:textFill>
            <w14:solidFill>
              <w14:srgbClr w14:val="000000"/>
            </w14:solidFill>
          </w14:textFill>
        </w:rPr>
        <w:t>.</w:t>
      </w:r>
    </w:p>
    <w:p>
      <w:pPr>
        <w:pStyle w:val="[Basic Paragraph]"/>
        <w:numPr>
          <w:ilvl w:val="0"/>
          <w:numId w:val="2"/>
        </w:numPr>
        <w:bidi w:val="0"/>
        <w:spacing w:line="240" w:lineRule="auto"/>
        <w:ind w:right="0"/>
        <w:jc w:val="left"/>
        <w:rPr>
          <w:rFonts w:ascii="Calibri Light" w:hAnsi="Calibri Light"/>
          <w:sz w:val="22"/>
          <w:szCs w:val="22"/>
          <w:rtl w:val="0"/>
          <w:lang w:val="en-US"/>
        </w:rPr>
      </w:pPr>
      <w:r>
        <w:rPr>
          <w:rFonts w:ascii="Calibri Light" w:hAnsi="Calibri Light"/>
          <w:outline w:val="0"/>
          <w:color w:val="000000"/>
          <w:sz w:val="22"/>
          <w:szCs w:val="22"/>
          <w:u w:color="000000"/>
          <w:rtl w:val="0"/>
          <w:lang w:val="en-US"/>
          <w14:textFill>
            <w14:solidFill>
              <w14:srgbClr w14:val="000000"/>
            </w14:solidFill>
          </w14:textFill>
        </w:rPr>
        <w:t xml:space="preserve">Reduce </w:t>
      </w:r>
      <w:r>
        <w:rPr>
          <w:rFonts w:ascii="Calibri Light" w:hAnsi="Calibri Light" w:hint="default"/>
          <w:outline w:val="0"/>
          <w:color w:val="000000"/>
          <w:sz w:val="22"/>
          <w:szCs w:val="22"/>
          <w:u w:color="000000"/>
          <w:rtl w:val="0"/>
          <w:lang w:val="en-US"/>
          <w14:textFill>
            <w14:solidFill>
              <w14:srgbClr w14:val="000000"/>
            </w14:solidFill>
          </w14:textFill>
        </w:rPr>
        <w:t>“</w:t>
      </w:r>
      <w:r>
        <w:rPr>
          <w:rFonts w:ascii="Calibri Light" w:hAnsi="Calibri Light"/>
          <w:outline w:val="0"/>
          <w:color w:val="000000"/>
          <w:sz w:val="22"/>
          <w:szCs w:val="22"/>
          <w:u w:color="000000"/>
          <w:rtl w:val="0"/>
          <w:lang w:val="en-US"/>
          <w14:textFill>
            <w14:solidFill>
              <w14:srgbClr w14:val="000000"/>
            </w14:solidFill>
          </w14:textFill>
        </w:rPr>
        <w:t>screen time</w:t>
      </w:r>
      <w:r>
        <w:rPr>
          <w:rFonts w:ascii="Calibri Light" w:hAnsi="Calibri Light" w:hint="default"/>
          <w:outline w:val="0"/>
          <w:color w:val="000000"/>
          <w:sz w:val="22"/>
          <w:szCs w:val="22"/>
          <w:u w:color="000000"/>
          <w:rtl w:val="0"/>
          <w:lang w:val="en-US"/>
          <w14:textFill>
            <w14:solidFill>
              <w14:srgbClr w14:val="000000"/>
            </w14:solidFill>
          </w14:textFill>
        </w:rPr>
        <w:t>”</w:t>
      </w:r>
      <w:r>
        <w:rPr>
          <w:rFonts w:ascii="Calibri Light" w:hAnsi="Calibri Light"/>
          <w:outline w:val="0"/>
          <w:color w:val="000000"/>
          <w:sz w:val="22"/>
          <w:szCs w:val="22"/>
          <w:u w:color="000000"/>
          <w:rtl w:val="0"/>
          <w:lang w:val="en-US"/>
          <w14:textFill>
            <w14:solidFill>
              <w14:srgbClr w14:val="000000"/>
            </w14:solidFill>
          </w14:textFill>
        </w:rPr>
        <w:t>. Spending less time on screens and having frequent breaks has been shown to also help slow change and reduce the risk of myopic progression</w:t>
      </w:r>
      <w:r>
        <w:rPr>
          <w:rFonts w:ascii="Calibri Light" w:cs="Calibri Light" w:hAnsi="Calibri Light" w:eastAsia="Calibri Light"/>
          <w:outline w:val="0"/>
          <w:color w:val="000000"/>
          <w:sz w:val="22"/>
          <w:szCs w:val="22"/>
          <w:u w:color="000000"/>
          <w:vertAlign w:val="superscript"/>
          <w14:textFill>
            <w14:solidFill>
              <w14:srgbClr w14:val="000000"/>
            </w14:solidFill>
          </w14:textFill>
        </w:rPr>
        <w:footnoteReference w:id="9"/>
      </w:r>
      <w:r>
        <w:rPr>
          <w:rFonts w:ascii="Calibri Light" w:hAnsi="Calibri Light"/>
          <w:outline w:val="0"/>
          <w:color w:val="000000"/>
          <w:sz w:val="22"/>
          <w:szCs w:val="22"/>
          <w:u w:color="000000"/>
          <w:rtl w:val="0"/>
          <w:lang w:val="en-US"/>
          <w14:textFill>
            <w14:solidFill>
              <w14:srgbClr w14:val="000000"/>
            </w14:solidFill>
          </w14:textFill>
        </w:rPr>
        <w:t xml:space="preserve">. </w:t>
      </w:r>
      <w:r>
        <w:rPr>
          <w:rFonts w:ascii="Carlito" w:hAnsi="Carlito"/>
          <w:i w:val="1"/>
          <w:iCs w:val="1"/>
          <w:outline w:val="0"/>
          <w:color w:val="000000"/>
          <w:sz w:val="22"/>
          <w:szCs w:val="22"/>
          <w:u w:color="000000"/>
          <w:rtl w:val="0"/>
          <w:lang w:val="en-US"/>
          <w14:textFill>
            <w14:solidFill>
              <w14:srgbClr w14:val="000000"/>
            </w14:solidFill>
          </w14:textFill>
        </w:rPr>
        <w:t xml:space="preserve"> </w:t>
      </w:r>
    </w:p>
    <w:p>
      <w:pPr>
        <w:pStyle w:val="List Paragraph"/>
        <w:numPr>
          <w:ilvl w:val="0"/>
          <w:numId w:val="2"/>
        </w:numPr>
        <w:bidi w:val="0"/>
        <w:spacing w:after="0"/>
        <w:ind w:right="0"/>
        <w:jc w:val="left"/>
        <w:rPr>
          <w:sz w:val="22"/>
          <w:szCs w:val="22"/>
          <w:rtl w:val="0"/>
          <w:lang w:val="en-US"/>
        </w:rPr>
      </w:pPr>
      <w:r>
        <w:rPr>
          <w:outline w:val="0"/>
          <w:color w:val="000000"/>
          <w:sz w:val="22"/>
          <w:szCs w:val="22"/>
          <w:u w:color="000000"/>
          <w:rtl w:val="0"/>
          <w:lang w:val="en-US"/>
          <w14:textFill>
            <w14:solidFill>
              <w14:srgbClr w14:val="000000"/>
            </w14:solidFill>
          </w14:textFill>
        </w:rPr>
        <w:t xml:space="preserve">Build in regular breaks from devices </w:t>
      </w:r>
      <w:r>
        <w:rPr>
          <w:outline w:val="0"/>
          <w:color w:val="000000"/>
          <w:sz w:val="22"/>
          <w:szCs w:val="22"/>
          <w:u w:color="000000"/>
          <w:rtl w:val="0"/>
          <w:lang w:val="en-US"/>
          <w14:textFill>
            <w14:solidFill>
              <w14:srgbClr w14:val="000000"/>
            </w14:solidFill>
          </w14:textFill>
        </w:rPr>
        <w:t xml:space="preserve">– </w:t>
      </w:r>
      <w:r>
        <w:rPr>
          <w:outline w:val="0"/>
          <w:color w:val="000000"/>
          <w:sz w:val="22"/>
          <w:szCs w:val="22"/>
          <w:u w:color="000000"/>
          <w:rtl w:val="0"/>
          <w:lang w:val="en-US"/>
          <w14:textFill>
            <w14:solidFill>
              <w14:srgbClr w14:val="000000"/>
            </w14:solidFill>
          </w14:textFill>
        </w:rPr>
        <w:t>every twenty minutes remind your child to have a break for at least twenty seconds and look out a window to something at least 6 metres away</w:t>
      </w:r>
      <w:r>
        <w:rPr>
          <w:outline w:val="0"/>
          <w:color w:val="000000"/>
          <w:sz w:val="22"/>
          <w:szCs w:val="22"/>
          <w:u w:color="000000"/>
          <w:vertAlign w:val="superscript"/>
          <w14:textFill>
            <w14:solidFill>
              <w14:srgbClr w14:val="000000"/>
            </w14:solidFill>
          </w14:textFill>
        </w:rPr>
        <w:footnoteReference w:id="10"/>
      </w:r>
    </w:p>
    <w:p>
      <w:pPr>
        <w:pStyle w:val="List Paragraph"/>
        <w:numPr>
          <w:ilvl w:val="0"/>
          <w:numId w:val="2"/>
        </w:numPr>
        <w:bidi w:val="0"/>
        <w:spacing w:after="0"/>
        <w:ind w:right="0"/>
        <w:jc w:val="left"/>
        <w:rPr>
          <w:sz w:val="22"/>
          <w:szCs w:val="22"/>
          <w:rtl w:val="0"/>
          <w:lang w:val="en-US"/>
        </w:rPr>
      </w:pPr>
      <w:r>
        <w:rPr>
          <w:rStyle w:val="None"/>
          <w:outline w:val="0"/>
          <w:color w:val="000000"/>
          <w:sz w:val="22"/>
          <w:szCs w:val="22"/>
          <w:u w:color="000000"/>
          <w:rtl w:val="0"/>
          <w:lang w:val="en-US"/>
          <w14:textFill>
            <w14:solidFill>
              <w14:srgbClr w14:val="000000"/>
            </w14:solidFill>
          </w14:textFill>
        </w:rPr>
        <w:t>Talk to your local optometrist about all of the options to stop your child from having to change glasses prescriptions as frequently.</w:t>
      </w:r>
    </w:p>
    <w:p>
      <w:pPr>
        <w:pStyle w:val="List Paragraph"/>
        <w:widowControl w:val="0"/>
        <w:numPr>
          <w:ilvl w:val="0"/>
          <w:numId w:val="2"/>
        </w:numPr>
        <w:bidi w:val="0"/>
        <w:spacing w:after="0"/>
        <w:ind w:right="0"/>
        <w:jc w:val="left"/>
        <w:rPr>
          <w:rFonts w:ascii="Calibri" w:hAnsi="Calibri"/>
          <w:b w:val="1"/>
          <w:bCs w:val="1"/>
          <w:sz w:val="22"/>
          <w:szCs w:val="22"/>
          <w:rtl w:val="0"/>
          <w:lang w:val="en-US"/>
        </w:rPr>
      </w:pPr>
      <w:r>
        <w:rPr>
          <w:rStyle w:val="None"/>
          <w:rFonts w:ascii="Calibri Light" w:hAnsi="Calibri Light"/>
          <w:b w:val="0"/>
          <w:bCs w:val="0"/>
          <w:outline w:val="0"/>
          <w:color w:val="000000"/>
          <w:sz w:val="22"/>
          <w:szCs w:val="22"/>
          <w:u w:color="000000"/>
          <w:rtl w:val="0"/>
          <w:lang w:val="en-US"/>
          <w14:textFill>
            <w14:solidFill>
              <w14:srgbClr w14:val="000000"/>
            </w14:solidFill>
          </w14:textFill>
        </w:rPr>
        <w:t>Ensure your child has good lighting when reading and doing close up work.</w:t>
      </w:r>
    </w:p>
    <w:p>
      <w:pPr>
        <w:pStyle w:val="List Paragraph"/>
        <w:widowControl w:val="0"/>
        <w:numPr>
          <w:ilvl w:val="0"/>
          <w:numId w:val="2"/>
        </w:numPr>
        <w:bidi w:val="0"/>
        <w:spacing w:after="0"/>
        <w:ind w:right="0"/>
        <w:jc w:val="left"/>
        <w:rPr>
          <w:rFonts w:ascii="Calibri" w:hAnsi="Calibri"/>
          <w:b w:val="1"/>
          <w:bCs w:val="1"/>
          <w:sz w:val="22"/>
          <w:szCs w:val="22"/>
          <w:rtl w:val="0"/>
          <w:lang w:val="en-US"/>
        </w:rPr>
      </w:pPr>
      <w:r>
        <w:rPr>
          <w:rStyle w:val="None"/>
          <w:rFonts w:ascii="Calibri Light" w:hAnsi="Calibri Light"/>
          <w:b w:val="0"/>
          <w:bCs w:val="0"/>
          <w:outline w:val="0"/>
          <w:color w:val="000000"/>
          <w:sz w:val="22"/>
          <w:szCs w:val="22"/>
          <w:u w:color="000000"/>
          <w:rtl w:val="0"/>
          <w:lang w:val="en-US"/>
          <w14:textFill>
            <w14:solidFill>
              <w14:srgbClr w14:val="000000"/>
            </w14:solidFill>
          </w14:textFill>
        </w:rPr>
        <w:t>Regular check-ups are even more important when you notice an increase in screen time and close-up work</w:t>
      </w:r>
    </w:p>
    <w:p>
      <w:pPr>
        <w:pStyle w:val="Body A"/>
        <w:rPr>
          <w:rStyle w:val="None"/>
          <w:rFonts w:ascii="Calibri" w:cs="Calibri" w:hAnsi="Calibri" w:eastAsia="Calibri"/>
          <w:b w:val="1"/>
          <w:bCs w:val="1"/>
          <w:outline w:val="0"/>
          <w:color w:val="000000"/>
          <w:sz w:val="22"/>
          <w:szCs w:val="22"/>
          <w:u w:color="000000"/>
          <w14:textFill>
            <w14:solidFill>
              <w14:srgbClr w14:val="000000"/>
            </w14:solidFill>
          </w14:textFill>
        </w:rPr>
      </w:pPr>
    </w:p>
    <w:p>
      <w:pPr>
        <w:pStyle w:val="Body A"/>
        <w:rPr>
          <w:rStyle w:val="None"/>
          <w:outline w:val="0"/>
          <w:color w:val="000000"/>
          <w:sz w:val="22"/>
          <w:szCs w:val="22"/>
          <w:u w:color="000000"/>
          <w14:textFill>
            <w14:solidFill>
              <w14:srgbClr w14:val="000000"/>
            </w14:solidFill>
          </w14:textFill>
        </w:rPr>
      </w:pPr>
      <w:r>
        <w:rPr>
          <w:rStyle w:val="None"/>
          <w:rFonts w:ascii="Calibri" w:hAnsi="Calibri"/>
          <w:b w:val="1"/>
          <w:bCs w:val="1"/>
          <w:outline w:val="0"/>
          <w:color w:val="000000"/>
          <w:sz w:val="22"/>
          <w:szCs w:val="22"/>
          <w:u w:color="000000"/>
          <w:rtl w:val="0"/>
          <w:lang w:val="en-US"/>
          <w14:textFill>
            <w14:solidFill>
              <w14:srgbClr w14:val="000000"/>
            </w14:solidFill>
          </w14:textFill>
        </w:rPr>
        <w:t>The time for managing myopia is now</w:t>
      </w:r>
    </w:p>
    <w:p>
      <w:pPr>
        <w:pStyle w:val="Body A"/>
        <w:rPr>
          <w:rStyle w:val="None"/>
          <w:outline w:val="0"/>
          <w:color w:val="000000"/>
          <w:sz w:val="22"/>
          <w:szCs w:val="22"/>
          <w:u w:color="000000"/>
          <w14:textFill>
            <w14:solidFill>
              <w14:srgbClr w14:val="000000"/>
            </w14:solidFill>
          </w14:textFill>
        </w:rPr>
      </w:pPr>
      <w:r>
        <w:rPr>
          <w:rStyle w:val="None"/>
          <w:outline w:val="0"/>
          <w:color w:val="000000"/>
          <w:sz w:val="22"/>
          <w:szCs w:val="22"/>
          <w:u w:color="000000"/>
          <w:rtl w:val="0"/>
          <w:lang w:val="en-US"/>
          <w14:textFill>
            <w14:solidFill>
              <w14:srgbClr w14:val="000000"/>
            </w14:solidFill>
          </w14:textFill>
        </w:rPr>
        <w:t xml:space="preserve">By taking action now we have the opportunity to influence the onset and progression of myopia with simple measures - encourage children to spend more time outdoors, have their eyes examined by an optometrist regularly, and reduce the time spent on close-up tasks. </w:t>
      </w:r>
    </w:p>
    <w:p>
      <w:pPr>
        <w:pStyle w:val="Body A"/>
        <w:rPr>
          <w:rStyle w:val="None"/>
          <w:rFonts w:ascii="Calibri" w:cs="Calibri" w:hAnsi="Calibri" w:eastAsia="Calibri"/>
          <w:b w:val="1"/>
          <w:bCs w:val="1"/>
          <w:outline w:val="0"/>
          <w:color w:val="000000"/>
          <w:sz w:val="22"/>
          <w:szCs w:val="22"/>
          <w:u w:color="000000"/>
          <w14:textFill>
            <w14:solidFill>
              <w14:srgbClr w14:val="000000"/>
            </w14:solidFill>
          </w14:textFill>
        </w:rPr>
      </w:pPr>
    </w:p>
    <w:p>
      <w:pPr>
        <w:pStyle w:val="Body A"/>
        <w:rPr>
          <w:rStyle w:val="None"/>
          <w:outline w:val="0"/>
          <w:color w:val="000000"/>
          <w:sz w:val="22"/>
          <w:szCs w:val="22"/>
          <w:u w:color="000000"/>
          <w14:textFill>
            <w14:solidFill>
              <w14:srgbClr w14:val="000000"/>
            </w14:solidFill>
          </w14:textFill>
        </w:rPr>
      </w:pPr>
      <w:r>
        <w:rPr>
          <w:rStyle w:val="None"/>
          <w:outline w:val="0"/>
          <w:color w:val="000000"/>
          <w:sz w:val="22"/>
          <w:szCs w:val="22"/>
          <w:u w:color="000000"/>
          <w:rtl w:val="0"/>
          <w:lang w:val="en-US"/>
          <w14:textFill>
            <w14:solidFill>
              <w14:srgbClr w14:val="000000"/>
            </w14:solidFill>
          </w14:textFill>
        </w:rPr>
        <w:t xml:space="preserve">Visit </w:t>
      </w:r>
      <w:r>
        <w:rPr>
          <w:rStyle w:val="Hyperlink.1"/>
        </w:rPr>
        <w:fldChar w:fldCharType="begin" w:fldLock="0"/>
      </w:r>
      <w:r>
        <w:rPr>
          <w:rStyle w:val="Hyperlink.1"/>
        </w:rPr>
        <w:instrText xml:space="preserve"> HYPERLINK "http://www.childmyopia.com"</w:instrText>
      </w:r>
      <w:r>
        <w:rPr>
          <w:rStyle w:val="Hyperlink.1"/>
        </w:rPr>
        <w:fldChar w:fldCharType="separate" w:fldLock="0"/>
      </w:r>
      <w:r>
        <w:rPr>
          <w:rStyle w:val="Hyperlink.1"/>
          <w:rtl w:val="0"/>
        </w:rPr>
        <w:t>www.childmyopia.com</w:t>
      </w:r>
      <w:r>
        <w:rPr/>
        <w:fldChar w:fldCharType="end" w:fldLock="0"/>
      </w:r>
      <w:r>
        <w:rPr>
          <w:rStyle w:val="None"/>
          <w:outline w:val="0"/>
          <w:color w:val="000000"/>
          <w:sz w:val="22"/>
          <w:szCs w:val="22"/>
          <w:u w:color="000000"/>
          <w:rtl w:val="0"/>
          <w:lang w:val="en-US"/>
          <w14:textFill>
            <w14:solidFill>
              <w14:srgbClr w14:val="000000"/>
            </w14:solidFill>
          </w14:textFill>
        </w:rPr>
        <w:t xml:space="preserve"> for useful resources and information on myopia.</w:t>
      </w:r>
    </w:p>
    <w:p>
      <w:pPr>
        <w:pStyle w:val="Body A"/>
        <w:rPr>
          <w:rStyle w:val="None"/>
          <w:outline w:val="0"/>
          <w:color w:val="000000"/>
          <w:sz w:val="22"/>
          <w:szCs w:val="22"/>
          <w:u w:color="000000"/>
          <w14:textFill>
            <w14:solidFill>
              <w14:srgbClr w14:val="000000"/>
            </w14:solidFill>
          </w14:textFill>
        </w:rPr>
      </w:pPr>
    </w:p>
    <w:p>
      <w:pPr>
        <w:pStyle w:val="Body A"/>
        <w:rPr>
          <w:rStyle w:val="None"/>
          <w:outline w:val="0"/>
          <w:color w:val="000000"/>
          <w:sz w:val="22"/>
          <w:szCs w:val="22"/>
          <w:u w:color="000000"/>
          <w14:textFill>
            <w14:solidFill>
              <w14:srgbClr w14:val="000000"/>
            </w14:solidFill>
          </w14:textFill>
        </w:rPr>
      </w:pPr>
    </w:p>
    <w:p>
      <w:pPr>
        <w:pStyle w:val="Body A"/>
        <w:rPr>
          <w:rStyle w:val="None"/>
          <w:rFonts w:ascii="Calibri" w:cs="Calibri" w:hAnsi="Calibri" w:eastAsia="Calibri"/>
          <w:b w:val="1"/>
          <w:bCs w:val="1"/>
          <w:outline w:val="0"/>
          <w:color w:val="000000"/>
          <w:sz w:val="22"/>
          <w:szCs w:val="22"/>
          <w:u w:color="000000"/>
          <w14:textFill>
            <w14:solidFill>
              <w14:srgbClr w14:val="000000"/>
            </w14:solidFill>
          </w14:textFill>
        </w:rPr>
      </w:pPr>
      <w:r>
        <w:rPr>
          <w:rStyle w:val="None"/>
          <w:rFonts w:ascii="Calibri" w:hAnsi="Calibri"/>
          <w:b w:val="1"/>
          <w:bCs w:val="1"/>
          <w:outline w:val="0"/>
          <w:color w:val="000000"/>
          <w:sz w:val="22"/>
          <w:szCs w:val="22"/>
          <w:u w:color="000000"/>
          <w:rtl w:val="0"/>
          <w:lang w:val="en-US"/>
          <w14:textFill>
            <w14:solidFill>
              <w14:srgbClr w14:val="000000"/>
            </w14:solidFill>
          </w14:textFill>
        </w:rPr>
        <w:t xml:space="preserve">Issued by QUAY Communications on behalf of The Australia and New Zealand Child Myopia Working Group. </w:t>
      </w:r>
      <w:r>
        <w:rPr>
          <w:rStyle w:val="None"/>
          <w:outline w:val="0"/>
          <w:color w:val="000000"/>
          <w:sz w:val="22"/>
          <w:szCs w:val="22"/>
          <w:u w:color="000000"/>
          <w:rtl w:val="0"/>
          <w:lang w:val="en-US"/>
          <w14:textFill>
            <w14:solidFill>
              <w14:srgbClr w14:val="000000"/>
            </w14:solidFill>
          </w14:textFill>
        </w:rPr>
        <w:t xml:space="preserve">CooperVision Australia and New Zealand has enabled the establishment of the Group.  </w:t>
      </w:r>
      <w:r>
        <w:rPr>
          <w:rStyle w:val="None"/>
          <w:sz w:val="22"/>
          <w:szCs w:val="22"/>
          <w:rtl w:val="0"/>
          <w:lang w:val="en-US"/>
        </w:rPr>
        <w:t xml:space="preserve">Joe Tanner is an Optometrist and </w:t>
      </w:r>
      <w:r>
        <w:rPr>
          <w:rStyle w:val="None"/>
          <w:outline w:val="0"/>
          <w:color w:val="000000"/>
          <w:sz w:val="22"/>
          <w:szCs w:val="22"/>
          <w:u w:color="000000"/>
          <w:rtl w:val="0"/>
          <w:lang w:val="en-US"/>
          <w14:textFill>
            <w14:solidFill>
              <w14:srgbClr w14:val="000000"/>
            </w14:solidFill>
          </w14:textFill>
        </w:rPr>
        <w:t>Professional Services Manager, CooperVision Australia and New Zealand</w:t>
      </w:r>
    </w:p>
    <w:p>
      <w:pPr>
        <w:pStyle w:val="Body A"/>
        <w:rPr>
          <w:rStyle w:val="None"/>
          <w:outline w:val="0"/>
          <w:color w:val="000000"/>
          <w:sz w:val="22"/>
          <w:szCs w:val="22"/>
          <w:u w:color="000000"/>
          <w14:textFill>
            <w14:solidFill>
              <w14:srgbClr w14:val="000000"/>
            </w14:solidFill>
          </w14:textFill>
        </w:rPr>
      </w:pPr>
    </w:p>
    <w:p>
      <w:pPr>
        <w:pStyle w:val="Body A"/>
        <w:rPr>
          <w:rStyle w:val="None"/>
          <w:outline w:val="0"/>
          <w:color w:val="000000"/>
          <w:sz w:val="22"/>
          <w:szCs w:val="22"/>
          <w:u w:color="000000"/>
          <w14:textFill>
            <w14:solidFill>
              <w14:srgbClr w14:val="000000"/>
            </w14:solidFill>
          </w14:textFill>
        </w:rPr>
      </w:pPr>
      <w:r>
        <w:rPr>
          <w:rStyle w:val="None"/>
          <w:outline w:val="0"/>
          <w:color w:val="000000"/>
          <w:sz w:val="22"/>
          <w:szCs w:val="22"/>
          <w:u w:color="000000"/>
          <w:rtl w:val="0"/>
          <w:lang w:val="en-US"/>
          <w14:textFill>
            <w14:solidFill>
              <w14:srgbClr w14:val="000000"/>
            </w14:solidFill>
          </w14:textFill>
        </w:rPr>
        <w:t>For more information contact:</w:t>
      </w:r>
    </w:p>
    <w:p>
      <w:pPr>
        <w:pStyle w:val="List Paragraph"/>
        <w:numPr>
          <w:ilvl w:val="0"/>
          <w:numId w:val="4"/>
        </w:numPr>
        <w:bidi w:val="0"/>
        <w:spacing w:after="0"/>
        <w:ind w:right="0"/>
        <w:jc w:val="left"/>
        <w:rPr>
          <w:sz w:val="22"/>
          <w:szCs w:val="22"/>
          <w:rtl w:val="0"/>
          <w:lang w:val="fr-FR"/>
        </w:rPr>
      </w:pPr>
      <w:r>
        <w:rPr>
          <w:rStyle w:val="None"/>
          <w:outline w:val="0"/>
          <w:color w:val="000000"/>
          <w:sz w:val="22"/>
          <w:szCs w:val="22"/>
          <w:u w:color="000000"/>
          <w:rtl w:val="0"/>
          <w:lang w:val="fr-FR"/>
          <w14:textFill>
            <w14:solidFill>
              <w14:srgbClr w14:val="000000"/>
            </w14:solidFill>
          </w14:textFill>
        </w:rPr>
        <w:t>Emma Norgrove, QUAY Communications, M: 0499 688 001</w:t>
      </w:r>
    </w:p>
    <w:p>
      <w:pPr>
        <w:pStyle w:val="List Paragraph"/>
        <w:numPr>
          <w:ilvl w:val="0"/>
          <w:numId w:val="4"/>
        </w:numPr>
        <w:bidi w:val="0"/>
        <w:spacing w:after="0"/>
        <w:ind w:right="0"/>
        <w:jc w:val="left"/>
        <w:rPr>
          <w:sz w:val="22"/>
          <w:szCs w:val="22"/>
          <w:rtl w:val="0"/>
          <w:lang w:val="fr-FR"/>
        </w:rPr>
      </w:pPr>
      <w:r>
        <w:rPr>
          <w:rStyle w:val="None"/>
          <w:outline w:val="0"/>
          <w:color w:val="000000"/>
          <w:sz w:val="22"/>
          <w:szCs w:val="22"/>
          <w:u w:color="000000"/>
          <w:rtl w:val="0"/>
          <w:lang w:val="fr-FR"/>
          <w14:textFill>
            <w14:solidFill>
              <w14:srgbClr w14:val="000000"/>
            </w14:solidFill>
          </w14:textFill>
        </w:rPr>
        <w:t>Cheryl Pettinau, QUAY Communications, M: 0424 157 714</w:t>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Light">
    <w:charset w:val="00"/>
    <w:family w:val="roman"/>
    <w:pitch w:val="default"/>
  </w:font>
  <w:font w:name="Calibri">
    <w:charset w:val="00"/>
    <w:family w:val="roman"/>
    <w:pitch w:val="default"/>
  </w:font>
  <w:font w:name="Carlito">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footnote text"/>
      </w:pPr>
      <w:r>
        <w:rPr>
          <w:outline w:val="0"/>
          <w:color w:val="000000"/>
          <w:sz w:val="22"/>
          <w:szCs w:val="22"/>
          <w:u w:color="000000"/>
          <w:vertAlign w:val="superscript"/>
          <w14:textFill>
            <w14:solidFill>
              <w14:srgbClr w14:val="000000"/>
            </w14:solidFill>
          </w14:textFill>
        </w:rPr>
        <w:footnoteRef/>
      </w:r>
      <w:r>
        <w:rPr>
          <w:rFonts w:ascii="Carlito" w:hAnsi="Carlito"/>
          <w:i w:val="1"/>
          <w:iCs w:val="1"/>
          <w:sz w:val="15"/>
          <w:szCs w:val="15"/>
          <w:rtl w:val="0"/>
          <w:lang w:val="en-US"/>
        </w:rPr>
        <w:t xml:space="preserve"> CooperVision Australia and New Zealand: Child Myopia in Australia </w:t>
      </w:r>
      <w:r>
        <w:rPr>
          <w:rFonts w:ascii="Carlito" w:hAnsi="Carlito" w:hint="default"/>
          <w:i w:val="1"/>
          <w:iCs w:val="1"/>
          <w:sz w:val="15"/>
          <w:szCs w:val="15"/>
          <w:rtl w:val="0"/>
          <w:lang w:val="en-US"/>
        </w:rPr>
        <w:t xml:space="preserve">– </w:t>
      </w:r>
      <w:r>
        <w:rPr>
          <w:rFonts w:ascii="Carlito" w:hAnsi="Carlito"/>
          <w:i w:val="1"/>
          <w:iCs w:val="1"/>
          <w:sz w:val="15"/>
          <w:szCs w:val="15"/>
          <w:rtl w:val="0"/>
          <w:lang w:val="en-US"/>
        </w:rPr>
        <w:t xml:space="preserve">consumer perceptions survey.  Conducted by YouGovGalaxy August/September 2018, conducted by YouGovGalaxy between Wednesday 29 August and Monday 3 September 2018. The sample comprised 1003 parents of children at home aged 0-18 years.  </w:t>
      </w:r>
    </w:p>
  </w:footnote>
  <w:footnote w:id="2">
    <w:p>
      <w:pPr>
        <w:pStyle w:val="footnote text"/>
      </w:pPr>
      <w:r>
        <w:rPr>
          <w:outline w:val="0"/>
          <w:color w:val="000000"/>
          <w:sz w:val="22"/>
          <w:szCs w:val="22"/>
          <w:u w:color="000000"/>
          <w:vertAlign w:val="superscript"/>
          <w14:textFill>
            <w14:solidFill>
              <w14:srgbClr w14:val="000000"/>
            </w14:solidFill>
          </w14:textFill>
        </w:rPr>
        <w:footnoteRef/>
      </w:r>
      <w:r>
        <w:rPr>
          <w:rFonts w:ascii="Carlito" w:hAnsi="Carlito"/>
          <w:i w:val="1"/>
          <w:iCs w:val="1"/>
          <w:sz w:val="15"/>
          <w:szCs w:val="15"/>
          <w:rtl w:val="0"/>
          <w:lang w:val="en-US"/>
        </w:rPr>
        <w:t xml:space="preserve"> </w:t>
      </w:r>
      <w:r>
        <w:rPr>
          <w:rFonts w:ascii="Carlito" w:hAnsi="Carlito"/>
          <w:i w:val="1"/>
          <w:iCs w:val="1"/>
          <w:outline w:val="0"/>
          <w:color w:val="000000"/>
          <w:sz w:val="15"/>
          <w:szCs w:val="15"/>
          <w:u w:color="000000"/>
          <w:rtl w:val="0"/>
          <w:lang w:val="en-US"/>
          <w14:textFill>
            <w14:solidFill>
              <w14:srgbClr w14:val="000000"/>
            </w14:solidFill>
          </w14:textFill>
        </w:rPr>
        <w:t xml:space="preserve">Holden, Brien A. et al. Global Prevalence of Myopia and High Myopia and Temporal Trends from 2000 through 2050. Ophthalmology; 123(5):1036 </w:t>
      </w:r>
      <w:r>
        <w:rPr>
          <w:rFonts w:ascii="Carlito" w:hAnsi="Carlito" w:hint="default"/>
          <w:i w:val="1"/>
          <w:iCs w:val="1"/>
          <w:outline w:val="0"/>
          <w:color w:val="000000"/>
          <w:sz w:val="15"/>
          <w:szCs w:val="15"/>
          <w:u w:color="000000"/>
          <w:rtl w:val="0"/>
          <w:lang w:val="en-US"/>
          <w14:textFill>
            <w14:solidFill>
              <w14:srgbClr w14:val="000000"/>
            </w14:solidFill>
          </w14:textFill>
        </w:rPr>
        <w:t xml:space="preserve">– </w:t>
      </w:r>
      <w:r>
        <w:rPr>
          <w:rFonts w:ascii="Carlito" w:hAnsi="Carlito"/>
          <w:i w:val="1"/>
          <w:iCs w:val="1"/>
          <w:outline w:val="0"/>
          <w:color w:val="000000"/>
          <w:sz w:val="15"/>
          <w:szCs w:val="15"/>
          <w:u w:color="000000"/>
          <w:rtl w:val="0"/>
          <w:lang w:val="en-US"/>
          <w14:textFill>
            <w14:solidFill>
              <w14:srgbClr w14:val="000000"/>
            </w14:solidFill>
          </w14:textFill>
        </w:rPr>
        <w:t>1042</w:t>
      </w:r>
    </w:p>
  </w:footnote>
  <w:footnote w:id="3">
    <w:p>
      <w:pPr>
        <w:pStyle w:val="footnote text"/>
      </w:pPr>
      <w:r>
        <w:rPr>
          <w:outline w:val="0"/>
          <w:color w:val="000000"/>
          <w:sz w:val="22"/>
          <w:szCs w:val="22"/>
          <w:u w:color="000000"/>
          <w:vertAlign w:val="superscript"/>
          <w14:textFill>
            <w14:solidFill>
              <w14:srgbClr w14:val="000000"/>
            </w14:solidFill>
          </w14:textFill>
        </w:rPr>
        <w:footnoteRef/>
      </w:r>
      <w:r>
        <w:rPr>
          <w:rFonts w:ascii="Carlito" w:hAnsi="Carlito"/>
          <w:i w:val="1"/>
          <w:iCs w:val="1"/>
          <w:sz w:val="15"/>
          <w:szCs w:val="15"/>
          <w:rtl w:val="0"/>
          <w:lang w:val="en-US"/>
        </w:rPr>
        <w:t xml:space="preserve"> </w:t>
      </w:r>
      <w:r>
        <w:rPr>
          <w:rFonts w:ascii="Carlito" w:hAnsi="Carlito"/>
          <w:i w:val="1"/>
          <w:iCs w:val="1"/>
          <w:outline w:val="0"/>
          <w:color w:val="000000"/>
          <w:sz w:val="15"/>
          <w:szCs w:val="15"/>
          <w:u w:color="000000"/>
          <w:rtl w:val="0"/>
          <w:lang w:val="en-US"/>
          <w14:textFill>
            <w14:solidFill>
              <w14:srgbClr w14:val="000000"/>
            </w14:solidFill>
          </w14:textFill>
        </w:rPr>
        <w:t>Chamberlain, P., et al. A 3-year Randomized Clinical Trial of MiSight Lenses for Myopia Control. Optom Vis Sci. 2009;96:556-567</w:t>
      </w:r>
    </w:p>
  </w:footnote>
  <w:footnote w:id="4">
    <w:p>
      <w:pPr>
        <w:pStyle w:val="endnote text"/>
      </w:pPr>
      <w:r>
        <w:rPr>
          <w:rFonts w:ascii="Calibri Light" w:cs="Calibri Light" w:hAnsi="Calibri Light" w:eastAsia="Calibri Light"/>
          <w:outline w:val="0"/>
          <w:color w:val="000000"/>
          <w:sz w:val="22"/>
          <w:szCs w:val="22"/>
          <w:u w:color="000000"/>
          <w:vertAlign w:val="superscript"/>
          <w14:textFill>
            <w14:solidFill>
              <w14:srgbClr w14:val="000000"/>
            </w14:solidFill>
          </w14:textFill>
        </w:rPr>
        <w:footnoteRef/>
      </w:r>
      <w:r>
        <w:rPr>
          <w:rFonts w:ascii="Calibri Light" w:hAnsi="Calibri Light"/>
          <w:sz w:val="15"/>
          <w:szCs w:val="15"/>
          <w:rtl w:val="0"/>
          <w:lang w:val="en-US"/>
        </w:rPr>
        <w:t xml:space="preserve"> </w:t>
      </w:r>
      <w:r>
        <w:rPr>
          <w:rFonts w:ascii="Carlito" w:hAnsi="Carlito"/>
          <w:i w:val="1"/>
          <w:iCs w:val="1"/>
          <w:sz w:val="15"/>
          <w:szCs w:val="15"/>
          <w:rtl w:val="0"/>
          <w:lang w:val="en-US"/>
        </w:rPr>
        <w:t>He M, Xiang F, Zeng Y et al. Effect of Time Spent Outdoors at School on the Development of Myopia Among Children in China: A Randomized Clinical Trial. JAMA 2015; 314:1142-1148</w:t>
      </w:r>
    </w:p>
  </w:footnote>
  <w:footnote w:id="5">
    <w:p>
      <w:pPr>
        <w:pStyle w:val="footnote text"/>
      </w:pPr>
      <w:r>
        <w:rPr>
          <w:outline w:val="0"/>
          <w:color w:val="000000"/>
          <w:sz w:val="22"/>
          <w:szCs w:val="22"/>
          <w:u w:color="000000"/>
          <w:vertAlign w:val="superscript"/>
          <w14:textFill>
            <w14:solidFill>
              <w14:srgbClr w14:val="000000"/>
            </w14:solidFill>
          </w14:textFill>
        </w:rPr>
        <w:footnoteRef/>
      </w:r>
      <w:r>
        <w:rPr>
          <w:rFonts w:ascii="Carlito" w:hAnsi="Carlito"/>
          <w:i w:val="1"/>
          <w:iCs w:val="1"/>
          <w:sz w:val="15"/>
          <w:szCs w:val="15"/>
          <w:rtl w:val="0"/>
          <w:lang w:val="en-US"/>
        </w:rPr>
        <w:t xml:space="preserve"> Read SA, Collins MJ, Vincent SJ. Light Exposure and Eye Growth in Childhood. Investigative Ophthalmology and Visual Science 2015: 56(11):6779-6787</w:t>
      </w:r>
    </w:p>
  </w:footnote>
  <w:footnote w:id="6">
    <w:p>
      <w:pPr>
        <w:pStyle w:val="footnote text"/>
      </w:pPr>
      <w:r>
        <w:rPr>
          <w:outline w:val="0"/>
          <w:color w:val="000000"/>
          <w:sz w:val="22"/>
          <w:szCs w:val="22"/>
          <w:u w:color="000000"/>
          <w:vertAlign w:val="superscript"/>
          <w14:textFill>
            <w14:solidFill>
              <w14:srgbClr w14:val="000000"/>
            </w14:solidFill>
          </w14:textFill>
        </w:rPr>
        <w:footnoteRef/>
      </w:r>
      <w:r>
        <w:rPr>
          <w:rFonts w:ascii="Carlito" w:hAnsi="Carlito"/>
          <w:i w:val="1"/>
          <w:iCs w:val="1"/>
          <w:sz w:val="15"/>
          <w:szCs w:val="15"/>
          <w:rtl w:val="0"/>
          <w:lang w:val="en-US"/>
        </w:rPr>
        <w:t xml:space="preserve"> Ip JM, Saw SM, Rose KA, Morgan IG, Kifley A, Wang JJ, Mitchell P. Role of Near Work in Myopia: Findings in a Sample of Australian School Children. Investigative Ophthalmology and Visual Science 2008:49(7):2903-2910</w:t>
      </w:r>
    </w:p>
  </w:footnote>
  <w:footnote w:id="7">
    <w:p>
      <w:pPr>
        <w:pStyle w:val="footnote text"/>
      </w:pPr>
      <w:r>
        <w:rPr>
          <w:outline w:val="0"/>
          <w:color w:val="000000"/>
          <w:sz w:val="22"/>
          <w:szCs w:val="22"/>
          <w:u w:color="000000"/>
          <w:vertAlign w:val="superscript"/>
          <w14:textFill>
            <w14:solidFill>
              <w14:srgbClr w14:val="000000"/>
            </w14:solidFill>
          </w14:textFill>
        </w:rPr>
        <w:footnoteRef/>
      </w:r>
      <w:r>
        <w:rPr>
          <w:rFonts w:cs="Arial Unicode MS" w:eastAsia="Arial Unicode MS"/>
          <w:sz w:val="15"/>
          <w:szCs w:val="15"/>
          <w:rtl w:val="0"/>
          <w:lang w:val="en-US"/>
        </w:rPr>
        <w:t xml:space="preserve"> </w:t>
      </w:r>
      <w:r>
        <w:rPr>
          <w:rFonts w:ascii="Carlito" w:hAnsi="Carlito"/>
          <w:i w:val="1"/>
          <w:iCs w:val="1"/>
          <w:sz w:val="15"/>
          <w:szCs w:val="15"/>
          <w:rtl w:val="0"/>
          <w:lang w:val="en-US"/>
        </w:rPr>
        <w:t>Read SA, Collins MJ, Vincent SJ. Light Exposure and Eye Growth in Childhood. Investigative Ophthalmology and Visual Science 2015: 56(11):6779-6787</w:t>
      </w:r>
    </w:p>
  </w:footnote>
  <w:footnote w:id="8">
    <w:p>
      <w:pPr>
        <w:pStyle w:val="footnote text"/>
      </w:pPr>
      <w:r>
        <w:rPr>
          <w:outline w:val="0"/>
          <w:color w:val="000000"/>
          <w:sz w:val="22"/>
          <w:szCs w:val="22"/>
          <w:u w:color="000000"/>
          <w:vertAlign w:val="superscript"/>
          <w14:textFill>
            <w14:solidFill>
              <w14:srgbClr w14:val="000000"/>
            </w14:solidFill>
          </w14:textFill>
        </w:rPr>
        <w:footnoteRef/>
      </w:r>
      <w:r>
        <w:rPr>
          <w:rFonts w:cs="Arial Unicode MS" w:eastAsia="Arial Unicode MS"/>
          <w:sz w:val="15"/>
          <w:szCs w:val="15"/>
          <w:rtl w:val="0"/>
          <w:lang w:val="en-US"/>
        </w:rPr>
        <w:t xml:space="preserve"> </w:t>
      </w:r>
      <w:r>
        <w:rPr>
          <w:rFonts w:ascii="Carlito" w:hAnsi="Carlito"/>
          <w:i w:val="1"/>
          <w:iCs w:val="1"/>
          <w:sz w:val="15"/>
          <w:szCs w:val="15"/>
          <w:rtl w:val="0"/>
          <w:lang w:val="en-US"/>
        </w:rPr>
        <w:t>He M, Xiang F, Zeng Y et al. Effect of Time Spent Outdoors at School on the Development of Myopia Among Children in China: A Randomized Clinical Trial. JAMA 2015; 314:1142-1148</w:t>
      </w:r>
    </w:p>
  </w:footnote>
  <w:footnote w:id="9">
    <w:p>
      <w:pPr>
        <w:pStyle w:val="footnote text"/>
      </w:pPr>
      <w:r>
        <w:rPr>
          <w:outline w:val="0"/>
          <w:color w:val="000000"/>
          <w:sz w:val="22"/>
          <w:szCs w:val="22"/>
          <w:u w:color="000000"/>
          <w:vertAlign w:val="superscript"/>
          <w14:textFill>
            <w14:solidFill>
              <w14:srgbClr w14:val="000000"/>
            </w14:solidFill>
          </w14:textFill>
        </w:rPr>
        <w:footnoteRef/>
      </w:r>
      <w:r>
        <w:rPr>
          <w:rFonts w:ascii="Carlito" w:hAnsi="Carlito"/>
          <w:i w:val="1"/>
          <w:iCs w:val="1"/>
          <w:sz w:val="15"/>
          <w:szCs w:val="15"/>
          <w:rtl w:val="0"/>
          <w:lang w:val="en-US"/>
        </w:rPr>
        <w:t xml:space="preserve"> Ip JM, Saw SM, Rose KA, Morgan IG, Kifley A, Wang JJ, Mitchell P. Role of Near Work in Myopia: Findings in a Sample of Australian School Children. Investigative Ophthalmology and Visual Science 2008:49(7):2903-2910</w:t>
      </w:r>
    </w:p>
  </w:footnote>
  <w:footnote w:id="10">
    <w:p>
      <w:pPr>
        <w:pStyle w:val="footnote text"/>
      </w:pPr>
      <w:r>
        <w:rPr>
          <w:outline w:val="0"/>
          <w:color w:val="000000"/>
          <w:sz w:val="22"/>
          <w:szCs w:val="22"/>
          <w:u w:color="000000"/>
          <w:vertAlign w:val="superscript"/>
          <w14:textFill>
            <w14:solidFill>
              <w14:srgbClr w14:val="000000"/>
            </w14:solidFill>
          </w14:textFill>
        </w:rPr>
        <w:footnoteRef/>
      </w:r>
      <w:r>
        <w:rPr>
          <w:rFonts w:ascii="Carlito" w:hAnsi="Carlito"/>
          <w:i w:val="1"/>
          <w:iCs w:val="1"/>
          <w:sz w:val="15"/>
          <w:szCs w:val="15"/>
          <w:rtl w:val="0"/>
          <w:lang w:val="en-US"/>
        </w:rPr>
        <w:t xml:space="preserve"> </w:t>
      </w:r>
      <w:r>
        <w:rPr>
          <w:rStyle w:val="Hyperlink.0"/>
        </w:rPr>
        <w:fldChar w:fldCharType="begin" w:fldLock="0"/>
      </w:r>
      <w:r>
        <w:rPr>
          <w:rStyle w:val="Hyperlink.0"/>
        </w:rPr>
        <w:instrText xml:space="preserve"> HYPERLINK "https://www.mykidsvision.org/en-us"</w:instrText>
      </w:r>
      <w:r>
        <w:rPr>
          <w:rStyle w:val="Hyperlink.0"/>
        </w:rPr>
        <w:fldChar w:fldCharType="separate" w:fldLock="0"/>
      </w:r>
      <w:r>
        <w:rPr>
          <w:rStyle w:val="Hyperlink.0"/>
          <w:rFonts w:cs="Arial Unicode MS" w:eastAsia="Arial Unicode MS"/>
          <w:rtl w:val="0"/>
        </w:rPr>
        <w:t>https://www.mykidsvision.org/en-us</w:t>
      </w:r>
      <w:r>
        <w:rPr/>
        <w:fldChar w:fldCharType="end" w:fldLock="0"/>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Light" w:cs="Arial Unicode MS" w:hAnsi="Calibri Light"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asic Paragraph]">
    <w:name w:val="[Basic Paragraph]"/>
    <w:next w:val="[Basic Paragraph]"/>
    <w:pPr>
      <w:keepNext w:val="0"/>
      <w:keepLines w:val="0"/>
      <w:pageBreakBefore w:val="0"/>
      <w:widowControl w:val="0"/>
      <w:shd w:val="clear" w:color="auto" w:fill="auto"/>
      <w:suppressAutoHyphens w:val="0"/>
      <w:bidi w:val="0"/>
      <w:spacing w:before="0" w:after="0" w:line="288"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footnote text">
    <w:name w:val="footnote text"/>
    <w:next w:val="footnote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Light" w:cs="Calibri Light" w:hAnsi="Calibri Light" w:eastAsia="Calibri Ligh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endnote text">
    <w:name w:val="endnote text"/>
    <w:next w:val="endnote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40" w:lineRule="auto"/>
      <w:ind w:left="720" w:right="0" w:firstLine="0"/>
      <w:jc w:val="left"/>
      <w:outlineLvl w:val="9"/>
    </w:pPr>
    <w:rPr>
      <w:rFonts w:ascii="Calibri Light" w:cs="Arial Unicode MS" w:hAnsi="Calibri Light"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character" w:styleId="None">
    <w:name w:val="None"/>
  </w:style>
  <w:style w:type="character" w:styleId="Hyperlink.0">
    <w:name w:val="Hyperlink.0"/>
    <w:basedOn w:val="None"/>
    <w:next w:val="Hyperlink.0"/>
    <w:rPr>
      <w:rFonts w:ascii="Carlito" w:cs="Carlito" w:hAnsi="Carlito" w:eastAsia="Carlito"/>
      <w:i w:val="1"/>
      <w:iCs w:val="1"/>
      <w:outline w:val="0"/>
      <w:color w:val="000000"/>
      <w:sz w:val="15"/>
      <w:szCs w:val="15"/>
      <w:u w:val="single" w:color="000000"/>
      <w14:textFill>
        <w14:solidFill>
          <w14:srgbClr w14:val="000000"/>
        </w14:solidFill>
      </w14:textFill>
    </w:rPr>
  </w:style>
  <w:style w:type="character" w:styleId="Hyperlink.1">
    <w:name w:val="Hyperlink.1"/>
    <w:basedOn w:val="None"/>
    <w:next w:val="Hyperlink.1"/>
    <w:rPr>
      <w:rFonts w:ascii="Calibri Light" w:cs="Calibri Light" w:hAnsi="Calibri Light" w:eastAsia="Calibri Light"/>
      <w:outline w:val="0"/>
      <w:color w:val="000000"/>
      <w:sz w:val="22"/>
      <w:szCs w:val="22"/>
      <w:u w:val="single" w:color="000000"/>
      <w14:textFill>
        <w14:solidFill>
          <w14:srgbClr w14:val="000000"/>
        </w14:solidFill>
      </w14:textFill>
    </w:rPr>
  </w:style>
  <w:style w:type="numbering" w:styleId="Imported Style 2">
    <w:name w:val="Imported Style 2"/>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